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3DA9449F" w:rsidR="00164C49" w:rsidRDefault="00A372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w:t>
      </w:r>
      <w:r w:rsidR="00A44808">
        <w:rPr>
          <w:rFonts w:ascii="Arial" w:eastAsia="MS Mincho" w:hAnsi="Arial" w:cs="Arial"/>
          <w:b/>
          <w:sz w:val="24"/>
          <w:lang w:eastAsia="en-US"/>
        </w:rPr>
        <w:t>30</w:t>
      </w:r>
      <w:r>
        <w:rPr>
          <w:rFonts w:ascii="Arial" w:eastAsia="MS Mincho" w:hAnsi="Arial" w:cs="Arial"/>
          <w:b/>
          <w:sz w:val="24"/>
          <w:lang w:eastAsia="en-US"/>
        </w:rPr>
        <w:tab/>
        <w:t>R2-2</w:t>
      </w:r>
      <w:r w:rsidR="008069E9">
        <w:rPr>
          <w:rFonts w:ascii="Arial" w:eastAsia="MS Mincho" w:hAnsi="Arial" w:cs="Arial"/>
          <w:b/>
          <w:sz w:val="24"/>
          <w:lang w:eastAsia="en-US"/>
        </w:rPr>
        <w:t>5</w:t>
      </w:r>
      <w:r w:rsidR="00A21C55">
        <w:rPr>
          <w:rFonts w:ascii="Arial" w:eastAsia="MS Mincho" w:hAnsi="Arial" w:cs="Arial"/>
          <w:b/>
          <w:sz w:val="24"/>
          <w:lang w:eastAsia="en-US"/>
        </w:rPr>
        <w:t>0</w:t>
      </w:r>
      <w:r w:rsidR="00BB75D4">
        <w:rPr>
          <w:rFonts w:ascii="Arial" w:eastAsia="MS Mincho" w:hAnsi="Arial" w:cs="Arial"/>
          <w:b/>
          <w:sz w:val="24"/>
          <w:lang w:eastAsia="en-US"/>
        </w:rPr>
        <w:t>4145</w:t>
      </w:r>
    </w:p>
    <w:p w14:paraId="3F8121B0" w14:textId="1EC6FC94" w:rsidR="00164C49" w:rsidRDefault="00A44808" w:rsidP="00A44808">
      <w:pPr>
        <w:tabs>
          <w:tab w:val="right" w:pos="9639"/>
        </w:tabs>
        <w:overflowPunct/>
        <w:autoSpaceDE/>
        <w:adjustRightInd/>
        <w:spacing w:after="240"/>
        <w:rPr>
          <w:rFonts w:ascii="Arial" w:eastAsia="SimSun" w:hAnsi="Arial" w:cs="Arial"/>
          <w:b/>
          <w:sz w:val="24"/>
          <w:lang w:eastAsia="en-US"/>
        </w:rPr>
      </w:pPr>
      <w:r w:rsidRPr="008E3AE7">
        <w:rPr>
          <w:rFonts w:ascii="Arial" w:eastAsia="MS Mincho" w:hAnsi="Arial" w:cs="Arial"/>
          <w:b/>
          <w:sz w:val="24"/>
          <w:lang w:eastAsia="en-US"/>
        </w:rPr>
        <w:t>St.</w:t>
      </w:r>
      <w:r>
        <w:rPr>
          <w:rFonts w:ascii="Arial" w:eastAsia="MS Mincho" w:hAnsi="Arial" w:cs="Arial"/>
          <w:b/>
          <w:sz w:val="24"/>
          <w:lang w:eastAsia="en-US"/>
        </w:rPr>
        <w:t xml:space="preserve"> </w:t>
      </w:r>
      <w:r w:rsidRPr="008E3AE7">
        <w:rPr>
          <w:rFonts w:ascii="Arial" w:eastAsia="MS Mincho" w:hAnsi="Arial" w:cs="Arial"/>
          <w:b/>
          <w:sz w:val="24"/>
          <w:lang w:eastAsia="en-US"/>
        </w:rPr>
        <w:t>Julian</w:t>
      </w:r>
      <w:r w:rsidR="00693F7E">
        <w:rPr>
          <w:rFonts w:ascii="Arial" w:eastAsia="MS Mincho" w:hAnsi="Arial" w:cs="Arial"/>
          <w:b/>
          <w:sz w:val="24"/>
          <w:lang w:eastAsia="en-US"/>
        </w:rPr>
        <w:t>'</w:t>
      </w:r>
      <w:r w:rsidRPr="008E3AE7">
        <w:rPr>
          <w:rFonts w:ascii="Arial" w:eastAsia="MS Mincho" w:hAnsi="Arial" w:cs="Arial"/>
          <w:b/>
          <w:sz w:val="24"/>
          <w:lang w:eastAsia="en-US"/>
        </w:rPr>
        <w:t>s</w:t>
      </w:r>
      <w:r>
        <w:rPr>
          <w:rFonts w:ascii="Arial" w:eastAsia="MS Mincho" w:hAnsi="Arial" w:cs="Arial"/>
          <w:b/>
          <w:sz w:val="24"/>
          <w:lang w:eastAsia="en-US"/>
        </w:rPr>
        <w:t xml:space="preserve">, Malta, 19 </w:t>
      </w:r>
      <w:r w:rsidR="00693F7E">
        <w:rPr>
          <w:rFonts w:ascii="Arial" w:eastAsia="MS Mincho" w:hAnsi="Arial" w:cs="Arial"/>
          <w:b/>
          <w:sz w:val="24"/>
          <w:lang w:eastAsia="en-US"/>
        </w:rPr>
        <w:t>-</w:t>
      </w:r>
      <w:r>
        <w:rPr>
          <w:rFonts w:ascii="Arial" w:eastAsia="MS Mincho" w:hAnsi="Arial" w:cs="Arial"/>
          <w:b/>
          <w:sz w:val="24"/>
          <w:lang w:eastAsia="en-US"/>
        </w:rPr>
        <w:t xml:space="preserve"> 23 May 2025</w:t>
      </w:r>
    </w:p>
    <w:p w14:paraId="57F63B6C" w14:textId="77777777" w:rsidR="00164C49" w:rsidRDefault="00164C49">
      <w:pPr>
        <w:tabs>
          <w:tab w:val="left" w:pos="1701"/>
          <w:tab w:val="right" w:pos="9639"/>
        </w:tabs>
        <w:spacing w:after="240"/>
        <w:textAlignment w:val="auto"/>
        <w:rPr>
          <w:rFonts w:eastAsia="MS Mincho" w:cs="Arial"/>
          <w:b/>
          <w:sz w:val="24"/>
          <w:szCs w:val="24"/>
          <w:lang w:eastAsia="en-US"/>
        </w:rPr>
      </w:pPr>
    </w:p>
    <w:p w14:paraId="1C5279F3" w14:textId="77777777"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8.6.2</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Inter-CU LTM</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77777777" w:rsidR="00164C49" w:rsidRDefault="00A3724F">
      <w:pPr>
        <w:pStyle w:val="Heading1"/>
        <w:rPr>
          <w:rFonts w:eastAsia="SimSun"/>
          <w:lang w:eastAsia="zh-CN"/>
        </w:rPr>
      </w:pPr>
      <w:r>
        <w:rPr>
          <w:rFonts w:eastAsia="SimSun"/>
          <w:lang w:eastAsia="zh-CN"/>
        </w:rPr>
        <w:t>1</w:t>
      </w:r>
      <w:r>
        <w:rPr>
          <w:rFonts w:eastAsia="SimSun"/>
          <w:lang w:eastAsia="zh-CN"/>
        </w:rPr>
        <w:tab/>
        <w:t>Introduction</w:t>
      </w:r>
    </w:p>
    <w:p w14:paraId="27C99B42" w14:textId="21E93CC7" w:rsidR="00164C49" w:rsidRDefault="00A3724F">
      <w:pPr>
        <w:rPr>
          <w:rFonts w:eastAsia="DengXian"/>
          <w:lang w:eastAsia="zh-CN"/>
        </w:rPr>
      </w:pPr>
      <w:r>
        <w:rPr>
          <w:rFonts w:eastAsia="DengXian"/>
          <w:lang w:eastAsia="zh-CN"/>
        </w:rPr>
        <w:t xml:space="preserve">LTM (L1/L2 Triggered Mobility) was introduced in Rel-18 for the intra-CU scenario. In Rel-19 </w:t>
      </w:r>
      <w:r>
        <w:rPr>
          <w:rFonts w:eastAsia="DengXian"/>
          <w:lang w:eastAsia="zh-CN"/>
        </w:rPr>
        <w:fldChar w:fldCharType="begin"/>
      </w:r>
      <w:r>
        <w:rPr>
          <w:rFonts w:eastAsia="DengXian"/>
          <w:lang w:eastAsia="zh-CN"/>
        </w:rPr>
        <w:instrText xml:space="preserve"> REF _Ref162617301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the scope is extended to inter-CU to support low latency and low interruption cell switch in broad</w:t>
      </w:r>
      <w:r w:rsidR="001F3C42">
        <w:rPr>
          <w:rFonts w:eastAsia="DengXian"/>
          <w:lang w:eastAsia="zh-CN"/>
        </w:rPr>
        <w:t>er</w:t>
      </w:r>
      <w:r>
        <w:rPr>
          <w:rFonts w:eastAsia="DengXian"/>
          <w:lang w:eastAsia="zh-CN"/>
        </w:rPr>
        <w:t xml:space="preserve"> areas. In this contribution, we discuss </w:t>
      </w:r>
      <w:r w:rsidR="00DC28E0">
        <w:rPr>
          <w:rFonts w:eastAsia="DengXian"/>
          <w:lang w:eastAsia="zh-CN"/>
        </w:rPr>
        <w:t xml:space="preserve">some remaining issues on </w:t>
      </w:r>
      <w:r>
        <w:rPr>
          <w:rFonts w:eastAsia="DengXian"/>
          <w:lang w:eastAsia="zh-CN"/>
        </w:rPr>
        <w:t>inter-CU LTM.</w:t>
      </w:r>
    </w:p>
    <w:p w14:paraId="7C55F5F6" w14:textId="25C01A9E" w:rsidR="00164C49" w:rsidRDefault="00A3724F">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55C9D4F9" w14:textId="2255A37C" w:rsidR="00317AB2" w:rsidRDefault="00317AB2" w:rsidP="00317AB2">
      <w:pPr>
        <w:pStyle w:val="Heading2"/>
        <w:rPr>
          <w:rFonts w:eastAsia="SimSun"/>
          <w:lang w:eastAsia="zh-CN"/>
        </w:rPr>
      </w:pPr>
      <w:r>
        <w:rPr>
          <w:rFonts w:eastAsia="SimSun"/>
          <w:lang w:eastAsia="zh-CN"/>
        </w:rPr>
        <w:t>2.1</w:t>
      </w:r>
      <w:r>
        <w:rPr>
          <w:rFonts w:eastAsia="SimSun"/>
          <w:lang w:eastAsia="zh-CN"/>
        </w:rPr>
        <w:tab/>
      </w:r>
      <w:r w:rsidR="000D7C0A">
        <w:rPr>
          <w:rFonts w:eastAsia="SimSun"/>
          <w:lang w:eastAsia="zh-CN"/>
        </w:rPr>
        <w:t>Inter-CU LTM in standalone</w:t>
      </w:r>
    </w:p>
    <w:p w14:paraId="159A84FF" w14:textId="749F473A" w:rsidR="00C07556" w:rsidRDefault="00C07556" w:rsidP="00C07556">
      <w:pPr>
        <w:pStyle w:val="Heading3"/>
        <w:rPr>
          <w:rFonts w:eastAsia="DengXian"/>
          <w:lang w:eastAsia="zh-CN"/>
        </w:rPr>
      </w:pPr>
      <w:r>
        <w:rPr>
          <w:rFonts w:eastAsia="DengXian"/>
          <w:lang w:eastAsia="zh-CN"/>
        </w:rPr>
        <w:t>2.1.1</w:t>
      </w:r>
      <w:r>
        <w:rPr>
          <w:rFonts w:eastAsia="DengXian"/>
          <w:lang w:eastAsia="zh-CN"/>
        </w:rPr>
        <w:tab/>
        <w:t>Fast recovery</w:t>
      </w:r>
    </w:p>
    <w:p w14:paraId="63ECE514" w14:textId="67831650" w:rsidR="00C07556" w:rsidRPr="000F0271" w:rsidRDefault="00C07556" w:rsidP="00C07556">
      <w:pPr>
        <w:spacing w:before="180"/>
        <w:rPr>
          <w:rFonts w:eastAsia="DengXian"/>
          <w:lang w:eastAsia="zh-CN"/>
        </w:rPr>
      </w:pPr>
      <w:r>
        <w:rPr>
          <w:rFonts w:eastAsia="DengXian" w:hint="eastAsia"/>
          <w:lang w:eastAsia="zh-CN"/>
        </w:rPr>
        <w:t>I</w:t>
      </w:r>
      <w:r>
        <w:rPr>
          <w:rFonts w:eastAsia="DengXian"/>
          <w:lang w:eastAsia="zh-CN"/>
        </w:rPr>
        <w:t>n</w:t>
      </w:r>
      <w:r w:rsidR="000E4799">
        <w:rPr>
          <w:rFonts w:eastAsia="DengXian"/>
          <w:lang w:eastAsia="zh-CN"/>
        </w:rPr>
        <w:t xml:space="preserve"> RAN2 #129bis meeting</w:t>
      </w:r>
      <w:r>
        <w:rPr>
          <w:rFonts w:eastAsia="DengXian"/>
          <w:lang w:eastAsia="zh-CN"/>
        </w:rPr>
        <w:t xml:space="preserve">, RAN2 </w:t>
      </w:r>
      <w:r w:rsidR="000E4799">
        <w:rPr>
          <w:rFonts w:eastAsia="DengXian"/>
          <w:lang w:eastAsia="zh-CN"/>
        </w:rPr>
        <w:t>made the following agreements related to supporting fast recovery.</w:t>
      </w:r>
    </w:p>
    <w:tbl>
      <w:tblPr>
        <w:tblStyle w:val="TableGrid"/>
        <w:tblW w:w="0" w:type="auto"/>
        <w:tblLook w:val="04A0" w:firstRow="1" w:lastRow="0" w:firstColumn="1" w:lastColumn="0" w:noHBand="0" w:noVBand="1"/>
      </w:tblPr>
      <w:tblGrid>
        <w:gridCol w:w="9631"/>
      </w:tblGrid>
      <w:tr w:rsidR="00C07556" w14:paraId="77F45D05" w14:textId="77777777" w:rsidTr="00044E35">
        <w:tc>
          <w:tcPr>
            <w:tcW w:w="9631" w:type="dxa"/>
          </w:tcPr>
          <w:p w14:paraId="7D474420" w14:textId="4B60B497" w:rsidR="000E4799" w:rsidRPr="008221B0" w:rsidRDefault="000E4799" w:rsidP="000E4799">
            <w:pPr>
              <w:spacing w:before="180"/>
              <w:rPr>
                <w:rFonts w:eastAsia="DengXian"/>
                <w:b/>
                <w:bCs/>
                <w:i/>
                <w:iCs/>
                <w:lang w:eastAsia="zh-CN"/>
              </w:rPr>
            </w:pPr>
            <w:r w:rsidRPr="008221B0">
              <w:rPr>
                <w:rFonts w:eastAsia="DengXian" w:hint="eastAsia"/>
                <w:b/>
                <w:bCs/>
                <w:i/>
                <w:iCs/>
                <w:lang w:eastAsia="zh-CN"/>
              </w:rPr>
              <w:t>R</w:t>
            </w:r>
            <w:r w:rsidRPr="008221B0">
              <w:rPr>
                <w:rFonts w:eastAsia="DengXian"/>
                <w:b/>
                <w:bCs/>
                <w:i/>
                <w:iCs/>
                <w:lang w:eastAsia="zh-CN"/>
              </w:rPr>
              <w:t>AN2 #12</w:t>
            </w:r>
            <w:r>
              <w:rPr>
                <w:rFonts w:eastAsia="DengXian"/>
                <w:b/>
                <w:bCs/>
                <w:i/>
                <w:iCs/>
                <w:lang w:eastAsia="zh-CN"/>
              </w:rPr>
              <w:t>9</w:t>
            </w:r>
            <w:r w:rsidRPr="008221B0">
              <w:rPr>
                <w:rFonts w:eastAsia="DengXian"/>
                <w:b/>
                <w:bCs/>
                <w:i/>
                <w:iCs/>
                <w:lang w:eastAsia="zh-CN"/>
              </w:rPr>
              <w:t>bis</w:t>
            </w:r>
          </w:p>
          <w:p w14:paraId="4BE405A4" w14:textId="77777777" w:rsidR="0022534D" w:rsidRPr="0022534D" w:rsidRDefault="0022534D" w:rsidP="0022534D">
            <w:pPr>
              <w:pStyle w:val="ListParagraph"/>
              <w:numPr>
                <w:ilvl w:val="0"/>
                <w:numId w:val="30"/>
              </w:numPr>
              <w:spacing w:before="180"/>
              <w:rPr>
                <w:rFonts w:ascii="Arial" w:eastAsia="DengXian" w:hAnsi="Arial" w:cs="Arial"/>
                <w:lang w:eastAsia="zh-CN"/>
              </w:rPr>
            </w:pPr>
            <w:r w:rsidRPr="0022534D">
              <w:rPr>
                <w:rFonts w:ascii="Arial" w:eastAsia="DengXian" w:hAnsi="Arial" w:cs="Arial"/>
                <w:lang w:eastAsia="zh-CN"/>
              </w:rPr>
              <w:t>At RLF and reconfiguration with sync failure:</w:t>
            </w:r>
          </w:p>
          <w:p w14:paraId="05B950DA" w14:textId="77777777" w:rsidR="0022534D" w:rsidRPr="0022534D" w:rsidRDefault="0022534D" w:rsidP="0022534D">
            <w:pPr>
              <w:pStyle w:val="ListParagraph"/>
              <w:spacing w:before="180"/>
              <w:ind w:left="360" w:firstLine="0"/>
              <w:rPr>
                <w:rFonts w:ascii="Arial" w:eastAsia="DengXian" w:hAnsi="Arial" w:cs="Arial"/>
                <w:lang w:eastAsia="zh-CN"/>
              </w:rPr>
            </w:pPr>
            <w:r w:rsidRPr="0022534D">
              <w:rPr>
                <w:rFonts w:ascii="Arial" w:eastAsia="DengXian" w:hAnsi="Arial" w:cs="Arial" w:hint="eastAsia"/>
                <w:lang w:eastAsia="zh-CN"/>
              </w:rPr>
              <w:t xml:space="preserve">- If RLF: </w:t>
            </w:r>
            <w:r w:rsidRPr="0022534D">
              <w:rPr>
                <w:rFonts w:ascii="Arial" w:eastAsia="DengXian" w:hAnsi="Arial" w:cs="Arial"/>
                <w:lang w:eastAsia="zh-CN"/>
              </w:rPr>
              <w:t>If the selected candidate cell has the same Rel-19 ID as source (no security key change), the UE performs fast RLF recovery (same as in Rel-18).</w:t>
            </w:r>
          </w:p>
          <w:p w14:paraId="0301D27B" w14:textId="32042A99" w:rsidR="000E4799" w:rsidRPr="000E4799" w:rsidRDefault="0022534D" w:rsidP="0022534D">
            <w:pPr>
              <w:pStyle w:val="ListParagraph"/>
              <w:spacing w:before="180"/>
              <w:ind w:left="360" w:firstLine="0"/>
              <w:rPr>
                <w:rFonts w:ascii="Arial" w:eastAsia="DengXian" w:hAnsi="Arial" w:cs="Arial"/>
                <w:lang w:eastAsia="zh-CN"/>
              </w:rPr>
            </w:pPr>
            <w:r w:rsidRPr="0022534D">
              <w:rPr>
                <w:rFonts w:ascii="Arial" w:eastAsia="DengXian" w:hAnsi="Arial" w:cs="Arial" w:hint="eastAsia"/>
                <w:lang w:eastAsia="zh-CN"/>
              </w:rPr>
              <w:t xml:space="preserve">- </w:t>
            </w:r>
            <w:r w:rsidRPr="0022534D">
              <w:rPr>
                <w:rFonts w:ascii="Arial" w:eastAsia="DengXian" w:hAnsi="Arial" w:cs="Arial"/>
                <w:lang w:eastAsia="zh-CN"/>
              </w:rPr>
              <w:t>if reconfiguration failure (inter-CU LTM)</w:t>
            </w:r>
            <w:r w:rsidRPr="0022534D">
              <w:rPr>
                <w:rFonts w:ascii="Arial" w:eastAsia="DengXian" w:hAnsi="Arial" w:cs="Arial" w:hint="eastAsia"/>
                <w:lang w:eastAsia="zh-CN"/>
              </w:rPr>
              <w:t xml:space="preserve">: </w:t>
            </w:r>
            <w:r w:rsidRPr="0022534D">
              <w:rPr>
                <w:rFonts w:ascii="Arial" w:eastAsia="DengXian" w:hAnsi="Arial" w:cs="Arial"/>
                <w:lang w:eastAsia="zh-CN"/>
              </w:rPr>
              <w:t xml:space="preserve">If the selected candidate cell has the same Rel-19 ID as target, the UE performs fast failure recovery. </w:t>
            </w:r>
            <w:r w:rsidRPr="0022534D">
              <w:rPr>
                <w:rFonts w:ascii="Arial" w:eastAsia="DengXian" w:hAnsi="Arial" w:cs="Arial"/>
                <w:highlight w:val="yellow"/>
                <w:lang w:eastAsia="zh-CN"/>
              </w:rPr>
              <w:t>FFS if fast failure recovery with different Rel-19 IDs is allowed.</w:t>
            </w:r>
          </w:p>
        </w:tc>
      </w:tr>
    </w:tbl>
    <w:p w14:paraId="0C425D30" w14:textId="1059838D" w:rsidR="000A4E60" w:rsidRPr="000A4E60" w:rsidRDefault="00EF092A" w:rsidP="002E0D53">
      <w:pPr>
        <w:spacing w:before="180"/>
        <w:rPr>
          <w:rFonts w:eastAsia="SimSun"/>
          <w:b/>
          <w:bCs/>
          <w:i/>
          <w:iCs/>
          <w:u w:val="single"/>
          <w:lang w:eastAsia="zh-CN"/>
        </w:rPr>
      </w:pPr>
      <w:r>
        <w:rPr>
          <w:rFonts w:eastAsia="SimSun"/>
          <w:b/>
          <w:bCs/>
          <w:i/>
          <w:iCs/>
          <w:u w:val="single"/>
          <w:lang w:eastAsia="zh-CN"/>
        </w:rPr>
        <w:t>Reconfiguration failure (inter-CU LTM)</w:t>
      </w:r>
    </w:p>
    <w:p w14:paraId="7B1C3DB4" w14:textId="7CF33D8F" w:rsidR="0003657C" w:rsidRDefault="0050370A" w:rsidP="002E0D53">
      <w:pPr>
        <w:spacing w:before="180"/>
        <w:rPr>
          <w:rFonts w:eastAsia="SimSun"/>
          <w:lang w:eastAsia="zh-CN"/>
        </w:rPr>
      </w:pPr>
      <w:r>
        <w:rPr>
          <w:rFonts w:eastAsia="SimSun"/>
          <w:lang w:eastAsia="zh-CN"/>
        </w:rPr>
        <w:t xml:space="preserve">For </w:t>
      </w:r>
      <w:r w:rsidR="00EF092A">
        <w:rPr>
          <w:rFonts w:eastAsia="SimSun"/>
          <w:lang w:eastAsia="zh-CN"/>
        </w:rPr>
        <w:t>reconfiguration failure (inter-CU LTM)</w:t>
      </w:r>
      <w:r>
        <w:rPr>
          <w:rFonts w:eastAsia="SimSun"/>
          <w:lang w:eastAsia="zh-CN"/>
        </w:rPr>
        <w:t xml:space="preserve">, </w:t>
      </w:r>
      <w:r w:rsidR="00EF092A" w:rsidRPr="0047508A">
        <w:rPr>
          <w:rFonts w:eastAsia="SimSun"/>
          <w:lang w:eastAsia="zh-CN"/>
        </w:rPr>
        <w:t>the UE</w:t>
      </w:r>
      <w:r w:rsidR="00EF092A">
        <w:rPr>
          <w:rFonts w:eastAsia="SimSun"/>
          <w:lang w:eastAsia="zh-CN"/>
        </w:rPr>
        <w:t xml:space="preserve"> has</w:t>
      </w:r>
      <w:r w:rsidR="00EF092A" w:rsidRPr="0047508A">
        <w:rPr>
          <w:rFonts w:eastAsia="SimSun"/>
          <w:lang w:eastAsia="zh-CN"/>
        </w:rPr>
        <w:t xml:space="preserve"> obtained a new NCC before fast recovery</w:t>
      </w:r>
      <w:r w:rsidR="00EF092A">
        <w:rPr>
          <w:rFonts w:eastAsia="SimSun"/>
          <w:lang w:eastAsia="zh-CN"/>
        </w:rPr>
        <w:t xml:space="preserve">. </w:t>
      </w:r>
      <w:r>
        <w:rPr>
          <w:rFonts w:eastAsia="SimSun"/>
          <w:lang w:eastAsia="zh-CN"/>
        </w:rPr>
        <w:t>RAN2 agreement is: “</w:t>
      </w:r>
      <w:r w:rsidRPr="0050370A">
        <w:rPr>
          <w:rFonts w:eastAsia="SimSun"/>
          <w:lang w:eastAsia="zh-CN"/>
        </w:rPr>
        <w:t>If the selected candidate cell has the same Rel-19 ID as target, the UE performs fast failure recovery. FFS if fast failure recovery with different Rel-19 IDs is allowed.</w:t>
      </w:r>
      <w:r>
        <w:rPr>
          <w:rFonts w:eastAsia="SimSun"/>
          <w:lang w:eastAsia="zh-CN"/>
        </w:rPr>
        <w:t xml:space="preserve">” According to the RAN3 key delivery design, </w:t>
      </w:r>
      <w:r w:rsidR="0003657C">
        <w:rPr>
          <w:rFonts w:eastAsia="SimSun"/>
          <w:lang w:eastAsia="zh-CN"/>
        </w:rPr>
        <w:t xml:space="preserve">for initial LTM cell switch, </w:t>
      </w:r>
      <w:r>
        <w:rPr>
          <w:rFonts w:eastAsia="SimSun"/>
          <w:lang w:eastAsia="zh-CN"/>
        </w:rPr>
        <w:t>all candidate gNBs</w:t>
      </w:r>
      <w:r w:rsidR="0003657C">
        <w:rPr>
          <w:rFonts w:eastAsia="SimSun"/>
          <w:lang w:eastAsia="zh-CN"/>
        </w:rPr>
        <w:t xml:space="preserve"> will </w:t>
      </w:r>
      <w:r>
        <w:rPr>
          <w:rFonts w:eastAsia="SimSun"/>
          <w:lang w:eastAsia="zh-CN"/>
        </w:rPr>
        <w:t xml:space="preserve">receive </w:t>
      </w:r>
      <w:r w:rsidR="0003657C">
        <w:rPr>
          <w:rFonts w:eastAsia="SimSun"/>
          <w:lang w:eastAsia="zh-CN"/>
        </w:rPr>
        <w:t>security</w:t>
      </w:r>
      <w:r>
        <w:rPr>
          <w:rFonts w:eastAsia="SimSun"/>
          <w:lang w:eastAsia="zh-CN"/>
        </w:rPr>
        <w:t xml:space="preserve"> keys. </w:t>
      </w:r>
      <w:r w:rsidR="0003657C">
        <w:rPr>
          <w:rFonts w:eastAsia="SimSun"/>
          <w:lang w:eastAsia="zh-CN"/>
        </w:rPr>
        <w:t xml:space="preserve">For subsequent LTM cell switch, the new serving gNB can send updated keys to all candidate gNBs as well, by LTM configuration update procedure. </w:t>
      </w:r>
      <w:r w:rsidR="00EF092A">
        <w:rPr>
          <w:rFonts w:eastAsia="SimSun"/>
          <w:lang w:eastAsia="zh-CN"/>
        </w:rPr>
        <w:t>T</w:t>
      </w:r>
      <w:r w:rsidR="0003657C">
        <w:rPr>
          <w:rFonts w:eastAsia="SimSun"/>
          <w:lang w:eastAsia="zh-CN"/>
        </w:rPr>
        <w:t>he LTM configuration update procedure can be used for all candidate gNBs, instead of only to the target gNB.</w:t>
      </w:r>
    </w:p>
    <w:tbl>
      <w:tblPr>
        <w:tblStyle w:val="TableGrid"/>
        <w:tblW w:w="0" w:type="auto"/>
        <w:tblLook w:val="04A0" w:firstRow="1" w:lastRow="0" w:firstColumn="1" w:lastColumn="0" w:noHBand="0" w:noVBand="1"/>
      </w:tblPr>
      <w:tblGrid>
        <w:gridCol w:w="9631"/>
      </w:tblGrid>
      <w:tr w:rsidR="003964F2" w14:paraId="6752CB03" w14:textId="77777777" w:rsidTr="003964F2">
        <w:tc>
          <w:tcPr>
            <w:tcW w:w="9631" w:type="dxa"/>
          </w:tcPr>
          <w:p w14:paraId="7FBA91BA" w14:textId="647EAD9D" w:rsidR="00DB44B1" w:rsidRPr="008221B0" w:rsidRDefault="00DB44B1" w:rsidP="00DB44B1">
            <w:pPr>
              <w:spacing w:before="180"/>
              <w:rPr>
                <w:rFonts w:eastAsia="DengXian"/>
                <w:b/>
                <w:bCs/>
                <w:i/>
                <w:iCs/>
                <w:lang w:eastAsia="zh-CN"/>
              </w:rPr>
            </w:pPr>
            <w:r w:rsidRPr="008221B0">
              <w:rPr>
                <w:rFonts w:eastAsia="DengXian" w:hint="eastAsia"/>
                <w:b/>
                <w:bCs/>
                <w:i/>
                <w:iCs/>
                <w:lang w:eastAsia="zh-CN"/>
              </w:rPr>
              <w:t>R</w:t>
            </w:r>
            <w:r w:rsidRPr="008221B0">
              <w:rPr>
                <w:rFonts w:eastAsia="DengXian"/>
                <w:b/>
                <w:bCs/>
                <w:i/>
                <w:iCs/>
                <w:lang w:eastAsia="zh-CN"/>
              </w:rPr>
              <w:t>AN</w:t>
            </w:r>
            <w:r>
              <w:rPr>
                <w:rFonts w:eastAsia="DengXian"/>
                <w:b/>
                <w:bCs/>
                <w:i/>
                <w:iCs/>
                <w:lang w:eastAsia="zh-CN"/>
              </w:rPr>
              <w:t>3</w:t>
            </w:r>
            <w:r w:rsidRPr="008221B0">
              <w:rPr>
                <w:rFonts w:eastAsia="DengXian"/>
                <w:b/>
                <w:bCs/>
                <w:i/>
                <w:iCs/>
                <w:lang w:eastAsia="zh-CN"/>
              </w:rPr>
              <w:t xml:space="preserve"> #12</w:t>
            </w:r>
            <w:r>
              <w:rPr>
                <w:rFonts w:eastAsia="DengXian"/>
                <w:b/>
                <w:bCs/>
                <w:i/>
                <w:iCs/>
                <w:lang w:eastAsia="zh-CN"/>
              </w:rPr>
              <w:t>7</w:t>
            </w:r>
            <w:r w:rsidRPr="008221B0">
              <w:rPr>
                <w:rFonts w:eastAsia="DengXian"/>
                <w:b/>
                <w:bCs/>
                <w:i/>
                <w:iCs/>
                <w:lang w:eastAsia="zh-CN"/>
              </w:rPr>
              <w:t>bis</w:t>
            </w:r>
          </w:p>
          <w:p w14:paraId="7613F240" w14:textId="77777777" w:rsidR="00FD5D62" w:rsidRPr="00FD5D62" w:rsidRDefault="00FD5D62" w:rsidP="00FD5D62">
            <w:pPr>
              <w:widowControl w:val="0"/>
              <w:shd w:val="clear" w:color="auto" w:fill="FFFFFF"/>
              <w:overflowPunct/>
              <w:autoSpaceDE/>
              <w:autoSpaceDN/>
              <w:adjustRightInd/>
              <w:spacing w:afterLines="50" w:after="120"/>
              <w:jc w:val="both"/>
              <w:textAlignment w:val="auto"/>
              <w:rPr>
                <w:rFonts w:ascii="Calibri" w:eastAsia="DengXian" w:hAnsi="Calibri" w:cs="Calibri"/>
                <w:b/>
                <w:bCs/>
                <w:color w:val="00B050"/>
                <w:kern w:val="2"/>
                <w:lang w:val="en-US" w:eastAsia="zh-CN"/>
              </w:rPr>
            </w:pPr>
            <w:r w:rsidRPr="00FD5D62">
              <w:rPr>
                <w:rFonts w:ascii="Calibri" w:eastAsia="DengXian" w:hAnsi="Calibri" w:cs="Calibri"/>
                <w:b/>
                <w:bCs/>
                <w:color w:val="00B050"/>
                <w:kern w:val="2"/>
                <w:lang w:val="en-US" w:eastAsia="zh-CN"/>
              </w:rPr>
              <w:t xml:space="preserve">For the initial inter-CU LTM preparation, the source gNB computes the </w:t>
            </w:r>
            <w:proofErr w:type="spellStart"/>
            <w:r w:rsidRPr="00FD5D62">
              <w:rPr>
                <w:rFonts w:ascii="Calibri" w:eastAsia="DengXian" w:hAnsi="Calibri" w:cs="Calibri"/>
                <w:b/>
                <w:bCs/>
                <w:color w:val="00B050"/>
                <w:kern w:val="2"/>
                <w:lang w:val="en-US" w:eastAsia="zh-CN"/>
              </w:rPr>
              <w:t>KgNB</w:t>
            </w:r>
            <w:proofErr w:type="spellEnd"/>
            <w:r w:rsidRPr="00FD5D62">
              <w:rPr>
                <w:rFonts w:ascii="Calibri" w:eastAsia="DengXian" w:hAnsi="Calibri" w:cs="Calibri"/>
                <w:b/>
                <w:bCs/>
                <w:color w:val="00B050"/>
                <w:kern w:val="2"/>
                <w:lang w:val="en-US" w:eastAsia="zh-CN"/>
              </w:rPr>
              <w:t>*(s) (per candidate cell) for the candidate gNB, and forwards the {</w:t>
            </w:r>
            <w:proofErr w:type="spellStart"/>
            <w:r w:rsidRPr="00FD5D62">
              <w:rPr>
                <w:rFonts w:ascii="Calibri" w:eastAsia="DengXian" w:hAnsi="Calibri" w:cs="Calibri"/>
                <w:b/>
                <w:bCs/>
                <w:color w:val="00B050"/>
                <w:kern w:val="2"/>
                <w:lang w:val="en-US" w:eastAsia="zh-CN"/>
              </w:rPr>
              <w:t>KgNB</w:t>
            </w:r>
            <w:proofErr w:type="spellEnd"/>
            <w:r w:rsidRPr="00FD5D62">
              <w:rPr>
                <w:rFonts w:ascii="Calibri" w:eastAsia="DengXian" w:hAnsi="Calibri" w:cs="Calibri"/>
                <w:b/>
                <w:bCs/>
                <w:color w:val="00B050"/>
                <w:kern w:val="2"/>
                <w:lang w:val="en-US" w:eastAsia="zh-CN"/>
              </w:rPr>
              <w:t>*, NCC} pair(s) to the candidate gNB via a Handover Request message as legacy.</w:t>
            </w:r>
          </w:p>
          <w:p w14:paraId="19FF0440" w14:textId="69B25A40" w:rsidR="00DB44B1" w:rsidRPr="00190D37" w:rsidRDefault="00FD5D62" w:rsidP="00190D37">
            <w:pPr>
              <w:widowControl w:val="0"/>
              <w:shd w:val="clear" w:color="auto" w:fill="FFFFFF"/>
              <w:overflowPunct/>
              <w:autoSpaceDE/>
              <w:autoSpaceDN/>
              <w:adjustRightInd/>
              <w:spacing w:afterLines="50" w:after="120"/>
              <w:jc w:val="both"/>
              <w:textAlignment w:val="auto"/>
              <w:rPr>
                <w:rFonts w:ascii="Calibri" w:eastAsia="SimSun" w:hAnsi="Calibri" w:cs="Calibri"/>
                <w:color w:val="000000"/>
                <w:kern w:val="2"/>
                <w:lang w:val="en-US" w:eastAsia="zh-CN"/>
              </w:rPr>
            </w:pPr>
            <w:r w:rsidRPr="00FD5D62">
              <w:rPr>
                <w:rFonts w:ascii="Calibri" w:eastAsia="DengXian" w:hAnsi="Calibri" w:cs="Calibri"/>
                <w:b/>
                <w:bCs/>
                <w:color w:val="00B050"/>
                <w:kern w:val="2"/>
                <w:lang w:val="en-US" w:eastAsia="zh-CN"/>
              </w:rPr>
              <w:t xml:space="preserve">The new source gNB needs to provide the new </w:t>
            </w:r>
            <w:proofErr w:type="spellStart"/>
            <w:r w:rsidRPr="00FD5D62">
              <w:rPr>
                <w:rFonts w:ascii="Calibri" w:eastAsia="DengXian" w:hAnsi="Calibri" w:cs="Calibri"/>
                <w:b/>
                <w:bCs/>
                <w:color w:val="00B050"/>
                <w:kern w:val="2"/>
                <w:lang w:val="en-US" w:eastAsia="zh-CN"/>
              </w:rPr>
              <w:t>KgNB</w:t>
            </w:r>
            <w:proofErr w:type="spellEnd"/>
            <w:r w:rsidRPr="00FD5D62">
              <w:rPr>
                <w:rFonts w:ascii="Calibri" w:eastAsia="DengXian" w:hAnsi="Calibri" w:cs="Calibri"/>
                <w:b/>
                <w:bCs/>
                <w:color w:val="00B050"/>
                <w:kern w:val="2"/>
                <w:lang w:val="en-US" w:eastAsia="zh-CN"/>
              </w:rPr>
              <w:t xml:space="preserve">*(s) to the corresponding candidate gNB via a LTM configuration update procedure. </w:t>
            </w:r>
            <w:r w:rsidRPr="00FD5D62">
              <w:rPr>
                <w:rFonts w:ascii="Calibri" w:eastAsia="SimSun" w:hAnsi="Calibri" w:cs="Calibri"/>
                <w:b/>
                <w:bCs/>
                <w:color w:val="0000FF"/>
                <w:kern w:val="2"/>
                <w:sz w:val="18"/>
                <w:lang w:val="en-US" w:eastAsia="zh-CN"/>
              </w:rPr>
              <w:t>FFS on the procedure design either per cell or per gNB.</w:t>
            </w:r>
          </w:p>
        </w:tc>
      </w:tr>
    </w:tbl>
    <w:p w14:paraId="5707DDAF" w14:textId="0FBD3D04" w:rsidR="00190D37" w:rsidRPr="00190D37" w:rsidRDefault="00190D37" w:rsidP="00190D37">
      <w:pPr>
        <w:spacing w:before="180"/>
        <w:rPr>
          <w:rFonts w:eastAsia="SimSun"/>
          <w:lang w:eastAsia="zh-CN"/>
        </w:rPr>
      </w:pPr>
      <w:r>
        <w:rPr>
          <w:rFonts w:eastAsia="SimSun"/>
          <w:lang w:eastAsia="zh-CN"/>
        </w:rPr>
        <w:lastRenderedPageBreak/>
        <w:t>In this case, each candidate gNB will receive updated keys (different key for different candidate cell). If the UE accesses one of the candidate gNB</w:t>
      </w:r>
      <w:r w:rsidR="00310188">
        <w:rPr>
          <w:rFonts w:eastAsia="SimSun"/>
          <w:lang w:eastAsia="zh-CN"/>
        </w:rPr>
        <w:t>s</w:t>
      </w:r>
      <w:r>
        <w:rPr>
          <w:rFonts w:eastAsia="SimSun"/>
          <w:lang w:eastAsia="zh-CN"/>
        </w:rPr>
        <w:t xml:space="preserve">, this gNB is able to use a correct key, and the UE can also derive the correct key, i.e., revert to the old key and then derive the key for recovery with the previously received NCC and the selected cell configuration (e.g., PCI, DL frequency information). Therefore, the UE can perform recovery to a candidate cell with </w:t>
      </w:r>
      <w:r w:rsidR="00EF092A">
        <w:rPr>
          <w:rFonts w:eastAsia="SimSun"/>
          <w:lang w:eastAsia="zh-CN"/>
        </w:rPr>
        <w:t xml:space="preserve">a </w:t>
      </w:r>
      <w:r>
        <w:rPr>
          <w:rFonts w:eastAsia="SimSun"/>
          <w:lang w:eastAsia="zh-CN"/>
        </w:rPr>
        <w:t xml:space="preserve">Rel-19 ID </w:t>
      </w:r>
      <w:r w:rsidR="00EF092A">
        <w:rPr>
          <w:rFonts w:eastAsia="SimSun"/>
          <w:lang w:eastAsia="zh-CN"/>
        </w:rPr>
        <w:t xml:space="preserve">which is not the one of </w:t>
      </w:r>
      <w:r>
        <w:rPr>
          <w:rFonts w:eastAsia="SimSun"/>
          <w:lang w:eastAsia="zh-CN"/>
        </w:rPr>
        <w:t>the target cell.</w:t>
      </w:r>
    </w:p>
    <w:p w14:paraId="165F865D" w14:textId="7EBF880D" w:rsidR="00190D37" w:rsidRDefault="00190D37" w:rsidP="00190D37">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1</w:t>
      </w:r>
      <w:r w:rsidR="00195ED7">
        <w:rPr>
          <w:rFonts w:eastAsia="DengXian"/>
          <w:b/>
          <w:bCs/>
          <w:lang w:eastAsia="zh-CN"/>
        </w:rPr>
        <w:t>a</w:t>
      </w:r>
      <w:r w:rsidRPr="00A82171">
        <w:rPr>
          <w:rFonts w:eastAsia="DengXian"/>
          <w:b/>
          <w:bCs/>
          <w:lang w:eastAsia="zh-CN"/>
        </w:rPr>
        <w:t xml:space="preserve">: </w:t>
      </w:r>
      <w:r w:rsidR="009D0384">
        <w:rPr>
          <w:rFonts w:eastAsia="DengXian"/>
          <w:b/>
          <w:bCs/>
          <w:lang w:eastAsia="zh-CN"/>
        </w:rPr>
        <w:t xml:space="preserve">In inter-CU LTM cell switch failure, </w:t>
      </w:r>
      <w:r w:rsidR="009D0384" w:rsidRPr="009D0384">
        <w:rPr>
          <w:rFonts w:eastAsia="DengXian"/>
          <w:b/>
          <w:bCs/>
          <w:lang w:eastAsia="zh-CN"/>
        </w:rPr>
        <w:t xml:space="preserve">the UE can perform recovery to a candidate cell with </w:t>
      </w:r>
      <w:r w:rsidR="00EF092A">
        <w:rPr>
          <w:rFonts w:eastAsia="DengXian"/>
          <w:b/>
          <w:bCs/>
          <w:lang w:eastAsia="zh-CN"/>
        </w:rPr>
        <w:t>a</w:t>
      </w:r>
      <w:r w:rsidR="00EF092A" w:rsidRPr="009D0384">
        <w:rPr>
          <w:rFonts w:eastAsia="DengXian"/>
          <w:b/>
          <w:bCs/>
          <w:lang w:eastAsia="zh-CN"/>
        </w:rPr>
        <w:t xml:space="preserve">t </w:t>
      </w:r>
      <w:r w:rsidR="009D0384" w:rsidRPr="009D0384">
        <w:rPr>
          <w:rFonts w:eastAsia="DengXian"/>
          <w:b/>
          <w:bCs/>
          <w:lang w:eastAsia="zh-CN"/>
        </w:rPr>
        <w:t xml:space="preserve">Rel-19 ID </w:t>
      </w:r>
      <w:r w:rsidR="00EF092A">
        <w:rPr>
          <w:rFonts w:eastAsia="DengXian"/>
          <w:b/>
          <w:bCs/>
          <w:lang w:eastAsia="zh-CN"/>
        </w:rPr>
        <w:t>different from</w:t>
      </w:r>
      <w:r w:rsidR="00EF092A" w:rsidRPr="009D0384">
        <w:rPr>
          <w:rFonts w:eastAsia="DengXian"/>
          <w:b/>
          <w:bCs/>
          <w:lang w:eastAsia="zh-CN"/>
        </w:rPr>
        <w:t xml:space="preserve"> </w:t>
      </w:r>
      <w:r w:rsidR="009D0384" w:rsidRPr="009D0384">
        <w:rPr>
          <w:rFonts w:eastAsia="DengXian"/>
          <w:b/>
          <w:bCs/>
          <w:lang w:eastAsia="zh-CN"/>
        </w:rPr>
        <w:t>the target cell.</w:t>
      </w:r>
    </w:p>
    <w:p w14:paraId="6D0CC65F" w14:textId="1CA74601" w:rsidR="00425E74" w:rsidRDefault="00EF092A" w:rsidP="00190D37">
      <w:pPr>
        <w:spacing w:before="180"/>
        <w:rPr>
          <w:rFonts w:eastAsia="SimSun"/>
          <w:lang w:eastAsia="zh-CN"/>
        </w:rPr>
      </w:pPr>
      <w:r>
        <w:rPr>
          <w:rFonts w:eastAsia="SimSun"/>
          <w:lang w:eastAsia="zh-CN"/>
        </w:rPr>
        <w:t xml:space="preserve">If the selected cell for recovery has the same Rel-19 ID like the source cell, in principle, </w:t>
      </w:r>
      <w:r w:rsidR="00553ED3">
        <w:rPr>
          <w:rFonts w:eastAsia="SimSun"/>
          <w:lang w:eastAsia="zh-CN"/>
        </w:rPr>
        <w:t xml:space="preserve">no security key update is needed. </w:t>
      </w:r>
      <w:r>
        <w:rPr>
          <w:rFonts w:eastAsia="SimSun"/>
          <w:lang w:eastAsia="zh-CN"/>
        </w:rPr>
        <w:t xml:space="preserve">If the </w:t>
      </w:r>
      <w:r w:rsidR="00425E74">
        <w:rPr>
          <w:rFonts w:eastAsia="SimSun"/>
          <w:lang w:eastAsia="zh-CN"/>
        </w:rPr>
        <w:t>Rel-18 LTM cell switch failure</w:t>
      </w:r>
      <w:r>
        <w:rPr>
          <w:rFonts w:eastAsia="SimSun"/>
          <w:lang w:eastAsia="zh-CN"/>
        </w:rPr>
        <w:t xml:space="preserve"> is used</w:t>
      </w:r>
      <w:r w:rsidR="00425E74">
        <w:rPr>
          <w:rFonts w:eastAsia="SimSun"/>
          <w:lang w:eastAsia="zh-CN"/>
        </w:rPr>
        <w:t xml:space="preserve">, the UE reverts back to the source configuration, except </w:t>
      </w:r>
      <w:r w:rsidR="00FD0C8C">
        <w:rPr>
          <w:rFonts w:eastAsia="SimSun"/>
          <w:lang w:eastAsia="zh-CN"/>
        </w:rPr>
        <w:t xml:space="preserve">for the PDCP state variables for SRBs. For example, </w:t>
      </w:r>
      <w:r>
        <w:rPr>
          <w:rFonts w:eastAsia="SimSun"/>
          <w:lang w:eastAsia="zh-CN"/>
        </w:rPr>
        <w:t xml:space="preserve">if </w:t>
      </w:r>
      <w:r w:rsidR="00FD0C8C">
        <w:rPr>
          <w:rFonts w:eastAsia="SimSun"/>
          <w:lang w:eastAsia="zh-CN"/>
        </w:rPr>
        <w:t>the source cell is cell 1 (in gNB1) and PDCP COUNT is x</w:t>
      </w:r>
      <w:r>
        <w:rPr>
          <w:rFonts w:eastAsia="SimSun"/>
          <w:lang w:eastAsia="zh-CN"/>
        </w:rPr>
        <w:t>,</w:t>
      </w:r>
      <w:r w:rsidR="00FD0C8C">
        <w:rPr>
          <w:rFonts w:eastAsia="SimSun"/>
          <w:lang w:eastAsia="zh-CN"/>
        </w:rPr>
        <w:t xml:space="preserve"> </w:t>
      </w:r>
      <w:r>
        <w:rPr>
          <w:rFonts w:eastAsia="SimSun"/>
          <w:lang w:eastAsia="zh-CN"/>
        </w:rPr>
        <w:t>t</w:t>
      </w:r>
      <w:r w:rsidR="00FD0C8C">
        <w:rPr>
          <w:rFonts w:eastAsia="SimSun"/>
          <w:lang w:eastAsia="zh-CN"/>
        </w:rPr>
        <w:t>hen inter-CU LTM cell switch to cell 2 (</w:t>
      </w:r>
      <w:r w:rsidR="00873683">
        <w:rPr>
          <w:rFonts w:eastAsia="SimSun"/>
          <w:lang w:eastAsia="zh-CN"/>
        </w:rPr>
        <w:t>gNB2</w:t>
      </w:r>
      <w:r w:rsidR="00FD0C8C">
        <w:rPr>
          <w:rFonts w:eastAsia="SimSun"/>
          <w:lang w:eastAsia="zh-CN"/>
        </w:rPr>
        <w:t>)</w:t>
      </w:r>
      <w:r>
        <w:rPr>
          <w:rFonts w:eastAsia="SimSun"/>
          <w:lang w:eastAsia="zh-CN"/>
        </w:rPr>
        <w:t xml:space="preserve"> is triggered</w:t>
      </w:r>
      <w:r w:rsidR="00FD0C8C">
        <w:rPr>
          <w:rFonts w:eastAsia="SimSun"/>
          <w:lang w:eastAsia="zh-CN"/>
        </w:rPr>
        <w:t xml:space="preserve">, </w:t>
      </w:r>
      <w:r>
        <w:rPr>
          <w:rFonts w:eastAsia="SimSun"/>
          <w:lang w:eastAsia="zh-CN"/>
        </w:rPr>
        <w:t xml:space="preserve">so </w:t>
      </w:r>
      <w:r w:rsidR="00FD0C8C">
        <w:rPr>
          <w:rFonts w:eastAsia="SimSun"/>
          <w:lang w:eastAsia="zh-CN"/>
        </w:rPr>
        <w:t xml:space="preserve">the UE resets the PDCP COUNT to </w:t>
      </w:r>
      <w:r w:rsidR="005C766E">
        <w:rPr>
          <w:rFonts w:eastAsia="SimSun"/>
          <w:lang w:eastAsia="zh-CN"/>
        </w:rPr>
        <w:t>0</w:t>
      </w:r>
      <w:r w:rsidR="00FD0C8C">
        <w:rPr>
          <w:rFonts w:eastAsia="SimSun"/>
          <w:lang w:eastAsia="zh-CN"/>
        </w:rPr>
        <w:t xml:space="preserve"> </w:t>
      </w:r>
      <w:r>
        <w:rPr>
          <w:rFonts w:eastAsia="SimSun"/>
          <w:lang w:eastAsia="zh-CN"/>
        </w:rPr>
        <w:t xml:space="preserve">for all RBs </w:t>
      </w:r>
      <w:r w:rsidR="00FD0C8C">
        <w:rPr>
          <w:rFonts w:eastAsia="SimSun"/>
          <w:lang w:eastAsia="zh-CN"/>
        </w:rPr>
        <w:t>and</w:t>
      </w:r>
      <w:r w:rsidR="005C766E">
        <w:rPr>
          <w:rFonts w:eastAsia="SimSun"/>
          <w:lang w:eastAsia="zh-CN"/>
        </w:rPr>
        <w:t xml:space="preserve"> </w:t>
      </w:r>
      <w:r w:rsidR="00FD0C8C">
        <w:rPr>
          <w:rFonts w:eastAsia="SimSun"/>
          <w:lang w:eastAsia="zh-CN"/>
        </w:rPr>
        <w:t>increase</w:t>
      </w:r>
      <w:r w:rsidR="005C766E">
        <w:rPr>
          <w:rFonts w:eastAsia="SimSun"/>
          <w:lang w:eastAsia="zh-CN"/>
        </w:rPr>
        <w:t>s</w:t>
      </w:r>
      <w:r w:rsidR="00FD0C8C">
        <w:rPr>
          <w:rFonts w:eastAsia="SimSun"/>
          <w:lang w:eastAsia="zh-CN"/>
        </w:rPr>
        <w:t xml:space="preserve"> the COUNT </w:t>
      </w:r>
      <w:r>
        <w:rPr>
          <w:rFonts w:eastAsia="SimSun"/>
          <w:lang w:eastAsia="zh-CN"/>
        </w:rPr>
        <w:t xml:space="preserve">of SRB1 </w:t>
      </w:r>
      <w:r w:rsidR="00FD0C8C">
        <w:rPr>
          <w:rFonts w:eastAsia="SimSun"/>
          <w:lang w:eastAsia="zh-CN"/>
        </w:rPr>
        <w:t xml:space="preserve">when sending the </w:t>
      </w:r>
      <w:r w:rsidR="00FD0C8C" w:rsidRPr="00FD0C8C">
        <w:rPr>
          <w:rFonts w:eastAsia="SimSun"/>
          <w:i/>
          <w:iCs/>
          <w:lang w:eastAsia="zh-CN"/>
        </w:rPr>
        <w:t>RRCReconfigurationComplete</w:t>
      </w:r>
      <w:r w:rsidR="00FD0C8C">
        <w:rPr>
          <w:rFonts w:eastAsia="SimSun"/>
          <w:lang w:eastAsia="zh-CN"/>
        </w:rPr>
        <w:t xml:space="preserve"> message. Later when this cell switch fails, the UE selects cell 3 (in gNB1) and the UE maintains PDCP COUNT value, which </w:t>
      </w:r>
      <w:r w:rsidR="006F3EFD">
        <w:rPr>
          <w:rFonts w:eastAsia="SimSun"/>
          <w:lang w:eastAsia="zh-CN"/>
        </w:rPr>
        <w:t xml:space="preserve">results in </w:t>
      </w:r>
      <w:r w:rsidR="00FD0C8C">
        <w:rPr>
          <w:rFonts w:eastAsia="SimSun"/>
          <w:lang w:eastAsia="zh-CN"/>
        </w:rPr>
        <w:t>key</w:t>
      </w:r>
      <w:r w:rsidR="006F3EFD">
        <w:rPr>
          <w:rFonts w:eastAsia="SimSun"/>
          <w:lang w:eastAsia="zh-CN"/>
        </w:rPr>
        <w:t>stream</w:t>
      </w:r>
      <w:r w:rsidR="00FD0C8C">
        <w:rPr>
          <w:rFonts w:eastAsia="SimSun"/>
          <w:lang w:eastAsia="zh-CN"/>
        </w:rPr>
        <w:t xml:space="preserve"> re-use </w:t>
      </w:r>
      <w:r w:rsidR="006F3EFD">
        <w:rPr>
          <w:rFonts w:eastAsia="SimSun"/>
          <w:lang w:eastAsia="zh-CN"/>
        </w:rPr>
        <w:t>as</w:t>
      </w:r>
      <w:r w:rsidR="00FD0C8C">
        <w:rPr>
          <w:rFonts w:eastAsia="SimSun"/>
          <w:lang w:eastAsia="zh-CN"/>
        </w:rPr>
        <w:t xml:space="preserve"> the UE may already </w:t>
      </w:r>
      <w:r w:rsidR="006F3EFD">
        <w:rPr>
          <w:rFonts w:eastAsia="SimSun"/>
          <w:lang w:eastAsia="zh-CN"/>
        </w:rPr>
        <w:t xml:space="preserve">have </w:t>
      </w:r>
      <w:r w:rsidR="00FD0C8C">
        <w:rPr>
          <w:rFonts w:eastAsia="SimSun"/>
          <w:lang w:eastAsia="zh-CN"/>
        </w:rPr>
        <w:t>use</w:t>
      </w:r>
      <w:r w:rsidR="006F3EFD">
        <w:rPr>
          <w:rFonts w:eastAsia="SimSun"/>
          <w:lang w:eastAsia="zh-CN"/>
        </w:rPr>
        <w:t>d</w:t>
      </w:r>
      <w:r w:rsidR="00FD0C8C">
        <w:rPr>
          <w:rFonts w:eastAsia="SimSun"/>
          <w:lang w:eastAsia="zh-CN"/>
        </w:rPr>
        <w:t xml:space="preserve"> the COUNT value 1 </w:t>
      </w:r>
      <w:r w:rsidR="006F3EFD">
        <w:rPr>
          <w:rFonts w:eastAsia="SimSun"/>
          <w:lang w:eastAsia="zh-CN"/>
        </w:rPr>
        <w:t xml:space="preserve">for SRB1 </w:t>
      </w:r>
      <w:r w:rsidR="005C766E">
        <w:rPr>
          <w:rFonts w:eastAsia="SimSun"/>
          <w:lang w:eastAsia="zh-CN"/>
        </w:rPr>
        <w:t xml:space="preserve">with </w:t>
      </w:r>
      <w:r w:rsidR="006F3EFD">
        <w:rPr>
          <w:rFonts w:eastAsia="SimSun"/>
          <w:lang w:eastAsia="zh-CN"/>
        </w:rPr>
        <w:t xml:space="preserve">the source cell </w:t>
      </w:r>
      <w:r w:rsidR="005C766E">
        <w:rPr>
          <w:rFonts w:eastAsia="SimSun"/>
          <w:lang w:eastAsia="zh-CN"/>
        </w:rPr>
        <w:t>before</w:t>
      </w:r>
      <w:r w:rsidR="00FD0C8C">
        <w:rPr>
          <w:rFonts w:eastAsia="SimSun"/>
          <w:lang w:eastAsia="zh-CN"/>
        </w:rPr>
        <w:t>.</w:t>
      </w:r>
    </w:p>
    <w:tbl>
      <w:tblPr>
        <w:tblStyle w:val="TableGrid"/>
        <w:tblW w:w="0" w:type="auto"/>
        <w:tblLook w:val="04A0" w:firstRow="1" w:lastRow="0" w:firstColumn="1" w:lastColumn="0" w:noHBand="0" w:noVBand="1"/>
      </w:tblPr>
      <w:tblGrid>
        <w:gridCol w:w="9631"/>
      </w:tblGrid>
      <w:tr w:rsidR="00FD0C8C" w14:paraId="70BB0450" w14:textId="77777777" w:rsidTr="00FD0C8C">
        <w:tc>
          <w:tcPr>
            <w:tcW w:w="9631" w:type="dxa"/>
          </w:tcPr>
          <w:p w14:paraId="392FB347" w14:textId="67F87FA6" w:rsidR="00FD0C8C" w:rsidRPr="008221B0" w:rsidRDefault="00FD0C8C" w:rsidP="00FD0C8C">
            <w:pPr>
              <w:spacing w:before="180"/>
              <w:rPr>
                <w:rFonts w:eastAsia="DengXian"/>
                <w:b/>
                <w:bCs/>
                <w:i/>
                <w:iCs/>
                <w:lang w:eastAsia="zh-CN"/>
              </w:rPr>
            </w:pPr>
            <w:r>
              <w:rPr>
                <w:rFonts w:eastAsia="DengXian"/>
                <w:b/>
                <w:bCs/>
                <w:i/>
                <w:iCs/>
                <w:lang w:eastAsia="zh-CN"/>
              </w:rPr>
              <w:t>TS 38.331</w:t>
            </w:r>
          </w:p>
          <w:p w14:paraId="7540B281" w14:textId="77777777" w:rsidR="00FD0C8C" w:rsidRPr="00D839FF" w:rsidRDefault="00FD0C8C" w:rsidP="00FD0C8C">
            <w:pPr>
              <w:pStyle w:val="B3"/>
            </w:pPr>
            <w:r w:rsidRPr="00D839FF">
              <w:t>3&gt;</w:t>
            </w:r>
            <w:r w:rsidRPr="00D839FF">
              <w:tab/>
              <w:t xml:space="preserve">if </w:t>
            </w:r>
            <w:proofErr w:type="spellStart"/>
            <w:r w:rsidRPr="00D839FF">
              <w:rPr>
                <w:i/>
              </w:rPr>
              <w:t>attemptLTM</w:t>
            </w:r>
            <w:proofErr w:type="spellEnd"/>
            <w:r w:rsidRPr="00D839FF">
              <w:rPr>
                <w:i/>
              </w:rPr>
              <w:t>-Switch</w:t>
            </w:r>
            <w:r w:rsidRPr="00D839FF">
              <w:t xml:space="preserve"> is configured and the T304 of the MCG expiry is caused by an LTM cell switch execution triggered by an indication from lower layers as described in 5.3.5.18.6:</w:t>
            </w:r>
          </w:p>
          <w:p w14:paraId="3AAF4370" w14:textId="07EE7CC4" w:rsidR="00FD0C8C" w:rsidRPr="00FD0C8C" w:rsidRDefault="00FD0C8C" w:rsidP="00FD0C8C">
            <w:pPr>
              <w:pStyle w:val="B4"/>
            </w:pPr>
            <w:r w:rsidRPr="00D839FF">
              <w:t>4&gt;</w:t>
            </w:r>
            <w:r w:rsidRPr="00D839FF">
              <w:tab/>
              <w:t xml:space="preserve">revert back to the UE configuration used in the source PCell </w:t>
            </w:r>
            <w:r w:rsidRPr="00FD0C8C">
              <w:rPr>
                <w:highlight w:val="yellow"/>
              </w:rPr>
              <w:t>except for the PDCP state variables for SRB(s)</w:t>
            </w:r>
            <w:r w:rsidRPr="00D839FF">
              <w:t xml:space="preserve"> associated to the MCG;</w:t>
            </w:r>
          </w:p>
        </w:tc>
      </w:tr>
    </w:tbl>
    <w:p w14:paraId="56C43F84" w14:textId="53CF2D5E" w:rsidR="004E1E75" w:rsidRDefault="004E1E75" w:rsidP="004E1E75">
      <w:pPr>
        <w:spacing w:before="180"/>
        <w:rPr>
          <w:rFonts w:eastAsia="DengXian"/>
          <w:b/>
          <w:bCs/>
          <w:lang w:eastAsia="zh-CN"/>
        </w:rPr>
      </w:pPr>
      <w:r>
        <w:rPr>
          <w:rFonts w:eastAsia="DengXian"/>
          <w:b/>
          <w:bCs/>
          <w:lang w:eastAsia="zh-CN"/>
        </w:rPr>
        <w:t>Observation</w:t>
      </w:r>
      <w:r w:rsidRPr="00A82171">
        <w:rPr>
          <w:rFonts w:eastAsia="DengXian"/>
          <w:b/>
          <w:bCs/>
          <w:lang w:eastAsia="zh-CN"/>
        </w:rPr>
        <w:t xml:space="preserve"> </w:t>
      </w:r>
      <w:r>
        <w:rPr>
          <w:rFonts w:eastAsia="DengXian"/>
          <w:b/>
          <w:bCs/>
          <w:lang w:eastAsia="zh-CN"/>
        </w:rPr>
        <w:t>1</w:t>
      </w:r>
      <w:r w:rsidRPr="00A82171">
        <w:rPr>
          <w:rFonts w:eastAsia="DengXian"/>
          <w:b/>
          <w:bCs/>
          <w:lang w:eastAsia="zh-CN"/>
        </w:rPr>
        <w:t xml:space="preserve">: </w:t>
      </w:r>
      <w:r>
        <w:rPr>
          <w:rFonts w:eastAsia="DengXian"/>
          <w:b/>
          <w:bCs/>
          <w:lang w:eastAsia="zh-CN"/>
        </w:rPr>
        <w:t xml:space="preserve">In inter-CU LTM cell switch failure, if the </w:t>
      </w:r>
      <w:r w:rsidR="00E8667F">
        <w:rPr>
          <w:rFonts w:eastAsia="DengXian"/>
          <w:b/>
          <w:bCs/>
          <w:lang w:eastAsia="zh-CN"/>
        </w:rPr>
        <w:t>selected cell has the same Rel-19 ID with the source cell, key</w:t>
      </w:r>
      <w:r w:rsidR="006F3EFD">
        <w:rPr>
          <w:rFonts w:eastAsia="DengXian"/>
          <w:b/>
          <w:bCs/>
          <w:lang w:eastAsia="zh-CN"/>
        </w:rPr>
        <w:t>stream</w:t>
      </w:r>
      <w:r w:rsidR="00E8667F">
        <w:rPr>
          <w:rFonts w:eastAsia="DengXian"/>
          <w:b/>
          <w:bCs/>
          <w:lang w:eastAsia="zh-CN"/>
        </w:rPr>
        <w:t xml:space="preserve"> re-use may happen if </w:t>
      </w:r>
      <w:r w:rsidRPr="009D0384">
        <w:rPr>
          <w:rFonts w:eastAsia="DengXian"/>
          <w:b/>
          <w:bCs/>
          <w:lang w:eastAsia="zh-CN"/>
        </w:rPr>
        <w:t>the UE</w:t>
      </w:r>
      <w:r w:rsidR="00E8667F">
        <w:rPr>
          <w:rFonts w:eastAsia="DengXian"/>
          <w:b/>
          <w:bCs/>
          <w:lang w:eastAsia="zh-CN"/>
        </w:rPr>
        <w:t xml:space="preserve"> follows Rel-18 procedure </w:t>
      </w:r>
      <w:r w:rsidR="006D593D">
        <w:rPr>
          <w:rFonts w:eastAsia="DengXian"/>
          <w:b/>
          <w:bCs/>
          <w:lang w:eastAsia="zh-CN"/>
        </w:rPr>
        <w:t xml:space="preserve">in which </w:t>
      </w:r>
      <w:r w:rsidR="00E8667F">
        <w:rPr>
          <w:rFonts w:eastAsia="DengXian"/>
          <w:b/>
          <w:bCs/>
          <w:lang w:eastAsia="zh-CN"/>
        </w:rPr>
        <w:t xml:space="preserve">the UE reverts back to the source configuration, except for the PDCP state variables for </w:t>
      </w:r>
      <w:r w:rsidR="00873683">
        <w:rPr>
          <w:rFonts w:eastAsia="DengXian"/>
          <w:b/>
          <w:bCs/>
          <w:lang w:eastAsia="zh-CN"/>
        </w:rPr>
        <w:t>SRBs</w:t>
      </w:r>
      <w:r w:rsidR="00E8667F">
        <w:rPr>
          <w:rFonts w:eastAsia="DengXian"/>
          <w:b/>
          <w:bCs/>
          <w:lang w:eastAsia="zh-CN"/>
        </w:rPr>
        <w:t>.</w:t>
      </w:r>
    </w:p>
    <w:p w14:paraId="68C0994D" w14:textId="496FB70A" w:rsidR="00FD0C8C" w:rsidRDefault="00E8667F" w:rsidP="00190D37">
      <w:pPr>
        <w:spacing w:before="180"/>
        <w:rPr>
          <w:rFonts w:eastAsia="SimSun"/>
          <w:lang w:eastAsia="zh-CN"/>
        </w:rPr>
      </w:pPr>
      <w:r>
        <w:rPr>
          <w:rFonts w:eastAsia="SimSun" w:hint="eastAsia"/>
          <w:lang w:eastAsia="zh-CN"/>
        </w:rPr>
        <w:t>O</w:t>
      </w:r>
      <w:r>
        <w:rPr>
          <w:rFonts w:eastAsia="SimSun"/>
          <w:lang w:eastAsia="zh-CN"/>
        </w:rPr>
        <w:t>ne direct way to solve this problem is that the UE fully revert</w:t>
      </w:r>
      <w:r w:rsidR="006D593D">
        <w:rPr>
          <w:rFonts w:eastAsia="SimSun"/>
          <w:lang w:eastAsia="zh-CN"/>
        </w:rPr>
        <w:t>s to the source configuration</w:t>
      </w:r>
      <w:r>
        <w:rPr>
          <w:rFonts w:eastAsia="SimSun"/>
          <w:lang w:eastAsia="zh-CN"/>
        </w:rPr>
        <w:t>, including PDCP state variables</w:t>
      </w:r>
      <w:r w:rsidR="006D593D">
        <w:rPr>
          <w:rFonts w:eastAsia="SimSun"/>
          <w:lang w:eastAsia="zh-CN"/>
        </w:rPr>
        <w:t xml:space="preserve"> and buffers</w:t>
      </w:r>
      <w:r>
        <w:rPr>
          <w:rFonts w:eastAsia="SimSun"/>
          <w:lang w:eastAsia="zh-CN"/>
        </w:rPr>
        <w:t>. However, in Rel-18 discussion</w:t>
      </w:r>
      <w:r w:rsidR="006D593D">
        <w:rPr>
          <w:rFonts w:eastAsia="SimSun"/>
          <w:lang w:eastAsia="zh-CN"/>
        </w:rPr>
        <w:t>s</w:t>
      </w:r>
      <w:r>
        <w:rPr>
          <w:rFonts w:eastAsia="SimSun"/>
          <w:lang w:eastAsia="zh-CN"/>
        </w:rPr>
        <w:t xml:space="preserve">, some companies thought that it </w:t>
      </w:r>
      <w:r w:rsidR="006D593D">
        <w:rPr>
          <w:rFonts w:eastAsia="SimSun"/>
          <w:lang w:eastAsia="zh-CN"/>
        </w:rPr>
        <w:t xml:space="preserve">would be </w:t>
      </w:r>
      <w:r>
        <w:rPr>
          <w:rFonts w:eastAsia="SimSun"/>
          <w:lang w:eastAsia="zh-CN"/>
        </w:rPr>
        <w:t>difficult to revert the PDCP to the source after a PDCP re-establishment, and this is the reason why LTM fast recovery is not supported in Rel-18 when L3 HO fails or CHO fails. Considering this, we propose that the UE uses the received NCC to derive a new key when the selected cell for recovery has the same Rel-19 ID as the source cell</w:t>
      </w:r>
      <w:r w:rsidR="0040371E">
        <w:rPr>
          <w:rFonts w:eastAsia="SimSun"/>
          <w:lang w:eastAsia="zh-CN"/>
        </w:rPr>
        <w:t>, in order to avoid the key</w:t>
      </w:r>
      <w:r w:rsidR="006D593D">
        <w:rPr>
          <w:rFonts w:eastAsia="SimSun"/>
          <w:lang w:eastAsia="zh-CN"/>
        </w:rPr>
        <w:t>stream</w:t>
      </w:r>
      <w:r w:rsidR="0040371E">
        <w:rPr>
          <w:rFonts w:eastAsia="SimSun"/>
          <w:lang w:eastAsia="zh-CN"/>
        </w:rPr>
        <w:t xml:space="preserve"> re-use problem</w:t>
      </w:r>
      <w:r>
        <w:rPr>
          <w:rFonts w:eastAsia="SimSun"/>
          <w:lang w:eastAsia="zh-CN"/>
        </w:rPr>
        <w:t>.</w:t>
      </w:r>
    </w:p>
    <w:p w14:paraId="5B6893D8" w14:textId="39E1B436" w:rsidR="00DC6C31" w:rsidRPr="00DC6C31" w:rsidRDefault="00DC6C31" w:rsidP="00190D37">
      <w:pPr>
        <w:spacing w:before="180"/>
        <w:rPr>
          <w:rFonts w:eastAsia="DengXian"/>
          <w:b/>
          <w:bCs/>
          <w:lang w:eastAsia="zh-CN"/>
        </w:rPr>
      </w:pPr>
      <w:r w:rsidRPr="00DC6C31">
        <w:rPr>
          <w:rFonts w:eastAsia="DengXian" w:hint="eastAsia"/>
          <w:b/>
          <w:bCs/>
          <w:lang w:eastAsia="zh-CN"/>
        </w:rPr>
        <w:t>O</w:t>
      </w:r>
      <w:r w:rsidRPr="00DC6C31">
        <w:rPr>
          <w:rFonts w:eastAsia="DengXian"/>
          <w:b/>
          <w:bCs/>
          <w:lang w:eastAsia="zh-CN"/>
        </w:rPr>
        <w:t xml:space="preserve">bservation 2: In Rel-18 LTM, fast recovery is not supported when L3 HO fails or CHO fails, since it is difficult to revert to </w:t>
      </w:r>
      <w:r w:rsidR="006D593D">
        <w:rPr>
          <w:rFonts w:eastAsia="DengXian"/>
          <w:b/>
          <w:bCs/>
          <w:lang w:eastAsia="zh-CN"/>
        </w:rPr>
        <w:t xml:space="preserve">the </w:t>
      </w:r>
      <w:r w:rsidRPr="00DC6C31">
        <w:rPr>
          <w:rFonts w:eastAsia="DengXian"/>
          <w:b/>
          <w:bCs/>
          <w:lang w:eastAsia="zh-CN"/>
        </w:rPr>
        <w:t>source configuration</w:t>
      </w:r>
      <w:r w:rsidR="006D593D">
        <w:rPr>
          <w:rFonts w:eastAsia="DengXian"/>
          <w:b/>
          <w:bCs/>
          <w:lang w:eastAsia="zh-CN"/>
        </w:rPr>
        <w:t xml:space="preserve"> for PDCP </w:t>
      </w:r>
      <w:r w:rsidRPr="00DC6C31">
        <w:rPr>
          <w:rFonts w:eastAsia="DengXian"/>
          <w:b/>
          <w:bCs/>
          <w:lang w:eastAsia="zh-CN"/>
        </w:rPr>
        <w:t xml:space="preserve">state variables </w:t>
      </w:r>
      <w:r w:rsidR="006D593D">
        <w:rPr>
          <w:rFonts w:eastAsia="DengXian"/>
          <w:b/>
          <w:bCs/>
          <w:lang w:eastAsia="zh-CN"/>
        </w:rPr>
        <w:t xml:space="preserve">and buffers </w:t>
      </w:r>
      <w:r w:rsidRPr="00DC6C31">
        <w:rPr>
          <w:rFonts w:eastAsia="DengXian"/>
          <w:b/>
          <w:bCs/>
          <w:lang w:eastAsia="zh-CN"/>
        </w:rPr>
        <w:t>after a PDCP re-establishment.</w:t>
      </w:r>
    </w:p>
    <w:p w14:paraId="7F6D4803" w14:textId="6C0AAD26" w:rsidR="00195ED7" w:rsidRDefault="00195ED7" w:rsidP="00195ED7">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1b</w:t>
      </w:r>
      <w:r w:rsidRPr="00A82171">
        <w:rPr>
          <w:rFonts w:eastAsia="DengXian"/>
          <w:b/>
          <w:bCs/>
          <w:lang w:eastAsia="zh-CN"/>
        </w:rPr>
        <w:t xml:space="preserve">: </w:t>
      </w:r>
      <w:r>
        <w:rPr>
          <w:rFonts w:eastAsia="DengXian"/>
          <w:b/>
          <w:bCs/>
          <w:lang w:eastAsia="zh-CN"/>
        </w:rPr>
        <w:t xml:space="preserve">In inter-CU LTM cell switch failure, if the selected cell for recovery has the same Rel-19 ID </w:t>
      </w:r>
      <w:r w:rsidR="00DC6C31">
        <w:rPr>
          <w:rFonts w:eastAsia="DengXian"/>
          <w:b/>
          <w:bCs/>
          <w:lang w:eastAsia="zh-CN"/>
        </w:rPr>
        <w:t>as</w:t>
      </w:r>
      <w:r>
        <w:rPr>
          <w:rFonts w:eastAsia="DengXian"/>
          <w:b/>
          <w:bCs/>
          <w:lang w:eastAsia="zh-CN"/>
        </w:rPr>
        <w:t xml:space="preserve"> the source cell, </w:t>
      </w:r>
      <w:r w:rsidRPr="009D0384">
        <w:rPr>
          <w:rFonts w:eastAsia="DengXian"/>
          <w:b/>
          <w:bCs/>
          <w:lang w:eastAsia="zh-CN"/>
        </w:rPr>
        <w:t>the UE perform</w:t>
      </w:r>
      <w:r>
        <w:rPr>
          <w:rFonts w:eastAsia="DengXian"/>
          <w:b/>
          <w:bCs/>
          <w:lang w:eastAsia="zh-CN"/>
        </w:rPr>
        <w:t xml:space="preserve">s </w:t>
      </w:r>
      <w:r>
        <w:rPr>
          <w:rFonts w:eastAsia="DengXian" w:hint="eastAsia"/>
          <w:b/>
          <w:bCs/>
          <w:lang w:eastAsia="zh-CN"/>
        </w:rPr>
        <w:t>key</w:t>
      </w:r>
      <w:r>
        <w:rPr>
          <w:rFonts w:eastAsia="DengXian"/>
          <w:b/>
          <w:bCs/>
          <w:lang w:eastAsia="zh-CN"/>
        </w:rPr>
        <w:t xml:space="preserve"> update and PDCP re-</w:t>
      </w:r>
      <w:r w:rsidR="00DC6C31">
        <w:rPr>
          <w:rFonts w:eastAsia="DengXian"/>
          <w:b/>
          <w:bCs/>
          <w:lang w:eastAsia="zh-CN"/>
        </w:rPr>
        <w:t>e</w:t>
      </w:r>
      <w:r>
        <w:rPr>
          <w:rFonts w:eastAsia="DengXian"/>
          <w:b/>
          <w:bCs/>
          <w:lang w:eastAsia="zh-CN"/>
        </w:rPr>
        <w:t>stablishment.</w:t>
      </w:r>
    </w:p>
    <w:p w14:paraId="4513AAE8" w14:textId="2F5067D3" w:rsidR="00C17DEF" w:rsidRPr="000A4E60" w:rsidRDefault="006D593D" w:rsidP="00C17DEF">
      <w:pPr>
        <w:spacing w:before="180"/>
        <w:rPr>
          <w:rFonts w:eastAsia="SimSun"/>
          <w:b/>
          <w:bCs/>
          <w:i/>
          <w:iCs/>
          <w:u w:val="single"/>
          <w:lang w:eastAsia="zh-CN"/>
        </w:rPr>
      </w:pPr>
      <w:r>
        <w:rPr>
          <w:rFonts w:eastAsia="SimSun"/>
          <w:b/>
          <w:bCs/>
          <w:i/>
          <w:iCs/>
          <w:u w:val="single"/>
          <w:lang w:eastAsia="zh-CN"/>
        </w:rPr>
        <w:t>RLF</w:t>
      </w:r>
    </w:p>
    <w:p w14:paraId="357EED0A" w14:textId="4996C25C" w:rsidR="000E669D" w:rsidRDefault="006D593D" w:rsidP="00190D37">
      <w:pPr>
        <w:spacing w:before="180"/>
        <w:rPr>
          <w:rFonts w:eastAsia="SimSun"/>
          <w:lang w:eastAsia="zh-CN"/>
        </w:rPr>
      </w:pPr>
      <w:r>
        <w:rPr>
          <w:rFonts w:eastAsia="SimSun"/>
          <w:lang w:eastAsia="zh-CN"/>
        </w:rPr>
        <w:t>When RLF occurs</w:t>
      </w:r>
      <w:r w:rsidR="00C17DEF">
        <w:rPr>
          <w:rFonts w:eastAsia="SimSun"/>
          <w:lang w:eastAsia="zh-CN"/>
        </w:rPr>
        <w:t xml:space="preserve">, </w:t>
      </w:r>
      <w:r w:rsidR="00AE180F">
        <w:rPr>
          <w:rFonts w:eastAsia="SimSun"/>
          <w:lang w:eastAsia="zh-CN"/>
        </w:rPr>
        <w:t xml:space="preserve">the UE has not obtained an updated NCC value. When source cell RLF is declared or an intra-CU LTM cell switch fails, if the UE selects a cell which has a different Rel-19 ID as the source cell, how can the UE access to this cell by recovery procedure? There are two simple solutions. Solution 1 is </w:t>
      </w:r>
      <w:r w:rsidR="00D23878">
        <w:rPr>
          <w:rFonts w:eastAsia="SimSun"/>
          <w:lang w:eastAsia="zh-CN"/>
        </w:rPr>
        <w:t>to</w:t>
      </w:r>
      <w:r w:rsidR="00AE180F">
        <w:rPr>
          <w:rFonts w:eastAsia="SimSun"/>
          <w:lang w:eastAsia="zh-CN"/>
        </w:rPr>
        <w:t xml:space="preserve"> introduce a new MAC CE to deliver </w:t>
      </w:r>
      <w:r w:rsidR="00D23878">
        <w:rPr>
          <w:rFonts w:eastAsia="SimSun"/>
          <w:lang w:eastAsia="zh-CN"/>
        </w:rPr>
        <w:t xml:space="preserve">an </w:t>
      </w:r>
      <w:r w:rsidR="00AE180F">
        <w:rPr>
          <w:rFonts w:eastAsia="SimSun"/>
          <w:lang w:eastAsia="zh-CN"/>
        </w:rPr>
        <w:t>NCC value from the source cell to the UE, which can be sent immediately after successful path switch procedure</w:t>
      </w:r>
      <w:r w:rsidR="00D23878">
        <w:rPr>
          <w:rFonts w:eastAsia="SimSun"/>
          <w:lang w:eastAsia="zh-CN"/>
        </w:rPr>
        <w:t>, and the UE stores in order to allow recovery to any LTM candidate in case of RLF</w:t>
      </w:r>
      <w:r w:rsidR="00AE180F">
        <w:rPr>
          <w:rFonts w:eastAsia="SimSun"/>
          <w:lang w:eastAsia="zh-CN"/>
        </w:rPr>
        <w:t>.</w:t>
      </w:r>
      <w:r w:rsidR="000E669D">
        <w:rPr>
          <w:rFonts w:eastAsia="SimSun"/>
          <w:lang w:eastAsia="zh-CN"/>
        </w:rPr>
        <w:t xml:space="preserve"> </w:t>
      </w:r>
      <w:r w:rsidR="00D23878">
        <w:rPr>
          <w:rFonts w:eastAsia="SimSun"/>
          <w:lang w:eastAsia="zh-CN"/>
        </w:rPr>
        <w:t>T</w:t>
      </w:r>
      <w:r w:rsidR="000E669D">
        <w:rPr>
          <w:rFonts w:eastAsia="SimSun"/>
          <w:lang w:eastAsia="zh-CN"/>
        </w:rPr>
        <w:t xml:space="preserve">his new NCC MAC CE does not mean to revert the previous RAN2 agreement that the NCC is included in </w:t>
      </w:r>
      <w:r w:rsidR="00D23878">
        <w:rPr>
          <w:rFonts w:eastAsia="SimSun"/>
          <w:lang w:eastAsia="zh-CN"/>
        </w:rPr>
        <w:t xml:space="preserve">the </w:t>
      </w:r>
      <w:r w:rsidR="000E669D">
        <w:rPr>
          <w:rFonts w:eastAsia="SimSun"/>
          <w:lang w:eastAsia="zh-CN"/>
        </w:rPr>
        <w:t xml:space="preserve">LTM cell switch command MAC CE, it is </w:t>
      </w:r>
      <w:r w:rsidR="00D23878">
        <w:rPr>
          <w:rFonts w:eastAsia="SimSun"/>
          <w:lang w:eastAsia="zh-CN"/>
        </w:rPr>
        <w:t>only to be used to recover from RLF while no LTM cell switch command MAC CE was received</w:t>
      </w:r>
      <w:r w:rsidR="000E669D">
        <w:rPr>
          <w:rFonts w:eastAsia="SimSun"/>
          <w:lang w:eastAsia="zh-CN"/>
        </w:rPr>
        <w:t>.</w:t>
      </w:r>
    </w:p>
    <w:p w14:paraId="2FF5E426" w14:textId="567EA1AC" w:rsidR="00DC4E35" w:rsidRDefault="00DC4E35" w:rsidP="00DC4E35">
      <w:pPr>
        <w:spacing w:before="180"/>
        <w:rPr>
          <w:rFonts w:eastAsia="DengXian"/>
          <w:lang w:eastAsia="zh-CN"/>
        </w:rPr>
      </w:pPr>
      <w:r>
        <w:rPr>
          <w:rFonts w:eastAsia="DengXian" w:hint="eastAsia"/>
          <w:lang w:eastAsia="zh-CN"/>
        </w:rPr>
        <w:t>T</w:t>
      </w:r>
      <w:r>
        <w:rPr>
          <w:rFonts w:eastAsia="DengXian"/>
          <w:lang w:eastAsia="zh-CN"/>
        </w:rPr>
        <w:t xml:space="preserve">he </w:t>
      </w:r>
      <w:r w:rsidRPr="00880D01">
        <w:rPr>
          <w:rFonts w:eastAsia="DengXian"/>
          <w:lang w:eastAsia="zh-CN"/>
        </w:rPr>
        <w:t>procedu</w:t>
      </w:r>
      <w:r>
        <w:rPr>
          <w:rFonts w:eastAsia="DengXian"/>
          <w:lang w:eastAsia="zh-CN"/>
        </w:rPr>
        <w:t xml:space="preserve">re </w:t>
      </w:r>
      <w:r>
        <w:rPr>
          <w:rFonts w:eastAsia="DengXian" w:hint="eastAsia"/>
          <w:lang w:eastAsia="zh-CN"/>
        </w:rPr>
        <w:t>o</w:t>
      </w:r>
      <w:r>
        <w:rPr>
          <w:rFonts w:eastAsia="DengXian"/>
          <w:lang w:eastAsia="zh-CN"/>
        </w:rPr>
        <w:t>f solution 1 is shown in the figure below</w:t>
      </w:r>
      <w:r w:rsidR="00A94A34">
        <w:rPr>
          <w:rFonts w:eastAsia="DengXian"/>
          <w:lang w:eastAsia="zh-CN"/>
        </w:rPr>
        <w:t xml:space="preserve">. </w:t>
      </w:r>
      <w:r>
        <w:rPr>
          <w:rFonts w:eastAsia="DengXian"/>
          <w:lang w:eastAsia="zh-CN"/>
        </w:rPr>
        <w:t xml:space="preserve">In current RAN3 design, after each inter-gNB cell switch, the target gNB sends LTM configuration update message to other candidate gNBs, </w:t>
      </w:r>
      <w:r w:rsidR="007D5C8A">
        <w:rPr>
          <w:rFonts w:eastAsia="DengXian"/>
          <w:lang w:eastAsia="zh-CN"/>
        </w:rPr>
        <w:t xml:space="preserve">which could include the keys for </w:t>
      </w:r>
      <w:r>
        <w:rPr>
          <w:rFonts w:eastAsia="DengXian"/>
          <w:lang w:eastAsia="zh-CN"/>
        </w:rPr>
        <w:t>so the candidate gNBs know which gNB is this UE’s previous serving gNB.</w:t>
      </w:r>
    </w:p>
    <w:p w14:paraId="073E554F" w14:textId="35787CDF" w:rsidR="00DC4E35" w:rsidRDefault="00C75AE2" w:rsidP="00DC4E35">
      <w:pPr>
        <w:spacing w:before="180"/>
        <w:jc w:val="center"/>
        <w:rPr>
          <w:rFonts w:eastAsia="DengXian"/>
          <w:lang w:eastAsia="zh-CN"/>
        </w:rPr>
      </w:pPr>
      <w:r>
        <w:object w:dxaOrig="7590" w:dyaOrig="3900" w14:anchorId="619BC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pt;height:195.45pt" o:ole="">
            <v:imagedata r:id="rId9" o:title=""/>
          </v:shape>
          <o:OLEObject Type="Embed" ProgID="Mscgen.Chart" ShapeID="_x0000_i1025" DrawAspect="Content" ObjectID="_1808289490" r:id="rId10"/>
        </w:object>
      </w:r>
    </w:p>
    <w:p w14:paraId="76146816" w14:textId="43129B84" w:rsidR="00DC4E35" w:rsidRPr="00DC4E35" w:rsidRDefault="00DC4E35" w:rsidP="00DC4E35">
      <w:pPr>
        <w:spacing w:before="180"/>
        <w:jc w:val="center"/>
        <w:rPr>
          <w:rFonts w:eastAsia="DengXian"/>
          <w:i/>
          <w:iCs/>
          <w:color w:val="FF0000"/>
          <w:lang w:eastAsia="zh-CN"/>
        </w:rPr>
      </w:pPr>
      <w:r w:rsidRPr="000147C0">
        <w:rPr>
          <w:rFonts w:eastAsia="DengXian" w:hint="eastAsia"/>
          <w:i/>
          <w:iCs/>
          <w:color w:val="000000" w:themeColor="text1"/>
          <w:lang w:eastAsia="zh-CN"/>
        </w:rPr>
        <w:t>F</w:t>
      </w:r>
      <w:r>
        <w:rPr>
          <w:rFonts w:eastAsia="DengXian"/>
          <w:i/>
          <w:iCs/>
          <w:color w:val="000000" w:themeColor="text1"/>
          <w:lang w:eastAsia="zh-CN"/>
        </w:rPr>
        <w:t>igure 1</w:t>
      </w:r>
      <w:r w:rsidR="005649A5">
        <w:rPr>
          <w:rFonts w:eastAsia="DengXian"/>
          <w:i/>
          <w:iCs/>
          <w:color w:val="000000" w:themeColor="text1"/>
          <w:lang w:eastAsia="zh-CN"/>
        </w:rPr>
        <w:t>: inter-CU LTM recovery from RLF, NCC provided by the source cell</w:t>
      </w:r>
    </w:p>
    <w:p w14:paraId="2304A92E" w14:textId="5B2A210B" w:rsidR="00E8667F" w:rsidRDefault="000E669D" w:rsidP="00190D37">
      <w:pPr>
        <w:spacing w:before="180"/>
        <w:rPr>
          <w:rFonts w:eastAsia="SimSun"/>
          <w:lang w:eastAsia="zh-CN"/>
        </w:rPr>
      </w:pPr>
      <w:r>
        <w:rPr>
          <w:rFonts w:eastAsia="SimSun"/>
          <w:lang w:eastAsia="zh-CN"/>
        </w:rPr>
        <w:t>Solution 2 is that the UE obtain</w:t>
      </w:r>
      <w:r w:rsidR="007D5C8A">
        <w:rPr>
          <w:rFonts w:eastAsia="SimSun"/>
          <w:lang w:eastAsia="zh-CN"/>
        </w:rPr>
        <w:t>s</w:t>
      </w:r>
      <w:r>
        <w:rPr>
          <w:rFonts w:eastAsia="SimSun"/>
          <w:lang w:eastAsia="zh-CN"/>
        </w:rPr>
        <w:t xml:space="preserve"> a new NCC from th</w:t>
      </w:r>
      <w:r w:rsidR="007D5C8A">
        <w:rPr>
          <w:rFonts w:eastAsia="SimSun"/>
          <w:lang w:eastAsia="zh-CN"/>
        </w:rPr>
        <w:t>e</w:t>
      </w:r>
      <w:r>
        <w:rPr>
          <w:rFonts w:eastAsia="SimSun"/>
          <w:lang w:eastAsia="zh-CN"/>
        </w:rPr>
        <w:t xml:space="preserve"> selected cell, e.g., </w:t>
      </w:r>
      <w:r w:rsidR="00E75C4A">
        <w:rPr>
          <w:rFonts w:eastAsia="SimSun"/>
          <w:lang w:eastAsia="zh-CN"/>
        </w:rPr>
        <w:t xml:space="preserve">in msg3 of CBRA, the UE requests the network to provide the NCC and in msg4, the network provides </w:t>
      </w:r>
      <w:r w:rsidR="00456A83">
        <w:rPr>
          <w:rFonts w:eastAsia="SimSun"/>
          <w:lang w:eastAsia="zh-CN"/>
        </w:rPr>
        <w:t>the NCC, t</w:t>
      </w:r>
      <w:r>
        <w:rPr>
          <w:rFonts w:eastAsia="SimSun"/>
          <w:lang w:eastAsia="zh-CN"/>
        </w:rPr>
        <w:t>hen the UE can use this new NCC to derive a new key</w:t>
      </w:r>
      <w:r w:rsidR="00456A83">
        <w:rPr>
          <w:rFonts w:eastAsia="SimSun"/>
          <w:lang w:eastAsia="zh-CN"/>
        </w:rPr>
        <w:t xml:space="preserve">, apply the new configuration and transmit the </w:t>
      </w:r>
      <w:r w:rsidR="00456A83">
        <w:rPr>
          <w:rFonts w:eastAsia="SimSun"/>
          <w:i/>
          <w:iCs/>
          <w:lang w:eastAsia="zh-CN"/>
        </w:rPr>
        <w:t>RRCReconfigurationComplete</w:t>
      </w:r>
      <w:r w:rsidR="00456A83">
        <w:rPr>
          <w:rFonts w:eastAsia="SimSun"/>
          <w:lang w:eastAsia="zh-CN"/>
        </w:rPr>
        <w:t xml:space="preserve"> message</w:t>
      </w:r>
      <w:r>
        <w:rPr>
          <w:rFonts w:eastAsia="SimSun"/>
          <w:lang w:eastAsia="zh-CN"/>
        </w:rPr>
        <w:t>.</w:t>
      </w:r>
    </w:p>
    <w:p w14:paraId="7595BF73" w14:textId="2944C9BB" w:rsidR="00456A83" w:rsidRDefault="005649A5" w:rsidP="00456A83">
      <w:pPr>
        <w:spacing w:before="180"/>
        <w:jc w:val="center"/>
      </w:pPr>
      <w:r>
        <w:object w:dxaOrig="5790" w:dyaOrig="6375" w14:anchorId="0CDE994A">
          <v:shape id="_x0000_i1026" type="#_x0000_t75" style="width:290.35pt;height:318.85pt" o:ole="">
            <v:imagedata r:id="rId11" o:title=""/>
          </v:shape>
          <o:OLEObject Type="Embed" ProgID="Mscgen.Chart" ShapeID="_x0000_i1026" DrawAspect="Content" ObjectID="_1808289491" r:id="rId12"/>
        </w:object>
      </w:r>
    </w:p>
    <w:p w14:paraId="60E3976B" w14:textId="77777777" w:rsidR="00B6584E" w:rsidRDefault="005649A5" w:rsidP="009A3EE0">
      <w:pPr>
        <w:spacing w:before="180"/>
        <w:jc w:val="center"/>
        <w:rPr>
          <w:rFonts w:eastAsia="DengXian"/>
          <w:i/>
          <w:iCs/>
          <w:color w:val="000000" w:themeColor="text1"/>
          <w:lang w:eastAsia="zh-CN"/>
        </w:rPr>
      </w:pPr>
      <w:r w:rsidRPr="000147C0">
        <w:rPr>
          <w:rFonts w:eastAsia="DengXian" w:hint="eastAsia"/>
          <w:i/>
          <w:iCs/>
          <w:color w:val="000000" w:themeColor="text1"/>
          <w:lang w:eastAsia="zh-CN"/>
        </w:rPr>
        <w:t>F</w:t>
      </w:r>
      <w:r>
        <w:rPr>
          <w:rFonts w:eastAsia="DengXian"/>
          <w:i/>
          <w:iCs/>
          <w:color w:val="000000" w:themeColor="text1"/>
          <w:lang w:eastAsia="zh-CN"/>
        </w:rPr>
        <w:t>igure 2: inter-CU LTM recovery from RLF, NCC provided by the target cell</w:t>
      </w:r>
      <w:bookmarkStart w:id="3" w:name="_Hlk197360556"/>
    </w:p>
    <w:p w14:paraId="6CD84E57" w14:textId="1634E01B" w:rsidR="003967DE" w:rsidRDefault="003967DE" w:rsidP="003967DE">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2</w:t>
      </w:r>
      <w:r w:rsidRPr="00A82171">
        <w:rPr>
          <w:rFonts w:eastAsia="DengXian"/>
          <w:b/>
          <w:bCs/>
          <w:lang w:eastAsia="zh-CN"/>
        </w:rPr>
        <w:t xml:space="preserve">: </w:t>
      </w:r>
      <w:r>
        <w:rPr>
          <w:rFonts w:eastAsia="DengXian"/>
          <w:b/>
          <w:bCs/>
          <w:lang w:eastAsia="zh-CN"/>
        </w:rPr>
        <w:t xml:space="preserve">In </w:t>
      </w:r>
      <w:r w:rsidR="0078336E">
        <w:rPr>
          <w:rFonts w:eastAsia="DengXian"/>
          <w:b/>
          <w:bCs/>
          <w:lang w:eastAsia="zh-CN"/>
        </w:rPr>
        <w:t>source cell RLF case</w:t>
      </w:r>
      <w:r>
        <w:rPr>
          <w:rFonts w:eastAsia="DengXian"/>
          <w:b/>
          <w:bCs/>
          <w:lang w:eastAsia="zh-CN"/>
        </w:rPr>
        <w:t xml:space="preserve">, </w:t>
      </w:r>
      <w:r w:rsidR="0078336E">
        <w:rPr>
          <w:rFonts w:eastAsia="DengXian"/>
          <w:b/>
          <w:bCs/>
          <w:lang w:eastAsia="zh-CN"/>
        </w:rPr>
        <w:t xml:space="preserve">support fast recovery </w:t>
      </w:r>
      <w:r>
        <w:rPr>
          <w:rFonts w:eastAsia="DengXian"/>
          <w:b/>
          <w:bCs/>
          <w:lang w:eastAsia="zh-CN"/>
        </w:rPr>
        <w:t xml:space="preserve">if the selected cell for recovery has </w:t>
      </w:r>
      <w:r w:rsidR="0078336E">
        <w:rPr>
          <w:rFonts w:eastAsia="DengXian"/>
          <w:b/>
          <w:bCs/>
          <w:lang w:eastAsia="zh-CN"/>
        </w:rPr>
        <w:t>a different</w:t>
      </w:r>
      <w:r>
        <w:rPr>
          <w:rFonts w:eastAsia="DengXian"/>
          <w:b/>
          <w:bCs/>
          <w:lang w:eastAsia="zh-CN"/>
        </w:rPr>
        <w:t xml:space="preserve"> Rel-19 ID </w:t>
      </w:r>
      <w:r w:rsidR="00E75C4A">
        <w:rPr>
          <w:rFonts w:eastAsia="DengXian"/>
          <w:b/>
          <w:bCs/>
          <w:lang w:eastAsia="zh-CN"/>
        </w:rPr>
        <w:t xml:space="preserve">from </w:t>
      </w:r>
      <w:r>
        <w:rPr>
          <w:rFonts w:eastAsia="DengXian"/>
          <w:b/>
          <w:bCs/>
          <w:lang w:eastAsia="zh-CN"/>
        </w:rPr>
        <w:t>the source cell.</w:t>
      </w:r>
      <w:r w:rsidR="0078336E">
        <w:rPr>
          <w:rFonts w:eastAsia="DengXian"/>
          <w:b/>
          <w:bCs/>
          <w:lang w:eastAsia="zh-CN"/>
        </w:rPr>
        <w:t xml:space="preserve"> Discuss the following two solutions:</w:t>
      </w:r>
    </w:p>
    <w:p w14:paraId="7BE8164C" w14:textId="51067092" w:rsidR="0078336E" w:rsidRDefault="0078336E" w:rsidP="0078336E">
      <w:pPr>
        <w:pStyle w:val="ListParagraph"/>
        <w:numPr>
          <w:ilvl w:val="0"/>
          <w:numId w:val="32"/>
        </w:numPr>
        <w:spacing w:before="180"/>
        <w:rPr>
          <w:rFonts w:eastAsia="DengXian"/>
          <w:b/>
          <w:bCs/>
          <w:lang w:eastAsia="zh-CN"/>
        </w:rPr>
      </w:pPr>
      <w:r>
        <w:rPr>
          <w:rFonts w:eastAsia="DengXian"/>
          <w:b/>
          <w:bCs/>
          <w:lang w:eastAsia="zh-CN"/>
        </w:rPr>
        <w:t>Solution 1: i</w:t>
      </w:r>
      <w:r w:rsidRPr="0078336E">
        <w:rPr>
          <w:rFonts w:eastAsia="DengXian"/>
          <w:b/>
          <w:bCs/>
          <w:lang w:eastAsia="zh-CN"/>
        </w:rPr>
        <w:t>ntroduce a new MAC CE for NCC delivery independently of LTM cell switch</w:t>
      </w:r>
      <w:r>
        <w:rPr>
          <w:rFonts w:eastAsia="DengXian"/>
          <w:b/>
          <w:bCs/>
          <w:lang w:eastAsia="zh-CN"/>
        </w:rPr>
        <w:t>.</w:t>
      </w:r>
    </w:p>
    <w:p w14:paraId="7F1962B5" w14:textId="2AD155DB" w:rsidR="0078336E" w:rsidRDefault="0078336E" w:rsidP="0078336E">
      <w:pPr>
        <w:pStyle w:val="ListParagraph"/>
        <w:numPr>
          <w:ilvl w:val="0"/>
          <w:numId w:val="32"/>
        </w:numPr>
        <w:spacing w:before="180"/>
        <w:rPr>
          <w:rFonts w:eastAsia="DengXian"/>
          <w:b/>
          <w:bCs/>
          <w:lang w:eastAsia="zh-CN"/>
        </w:rPr>
      </w:pPr>
      <w:r>
        <w:rPr>
          <w:rFonts w:eastAsia="DengXian" w:hint="eastAsia"/>
          <w:b/>
          <w:bCs/>
          <w:lang w:eastAsia="zh-CN"/>
        </w:rPr>
        <w:t>S</w:t>
      </w:r>
      <w:r>
        <w:rPr>
          <w:rFonts w:eastAsia="DengXian"/>
          <w:b/>
          <w:bCs/>
          <w:lang w:eastAsia="zh-CN"/>
        </w:rPr>
        <w:t xml:space="preserve">olution 2: </w:t>
      </w:r>
      <w:r w:rsidRPr="0078336E">
        <w:rPr>
          <w:rFonts w:eastAsia="DengXian"/>
          <w:b/>
          <w:bCs/>
          <w:lang w:eastAsia="zh-CN"/>
        </w:rPr>
        <w:t xml:space="preserve">the UE </w:t>
      </w:r>
      <w:r>
        <w:rPr>
          <w:rFonts w:eastAsia="DengXian"/>
          <w:b/>
          <w:bCs/>
          <w:lang w:eastAsia="zh-CN"/>
        </w:rPr>
        <w:t>obtain</w:t>
      </w:r>
      <w:r w:rsidRPr="0078336E">
        <w:rPr>
          <w:rFonts w:eastAsia="DengXian"/>
          <w:b/>
          <w:bCs/>
          <w:lang w:eastAsia="zh-CN"/>
        </w:rPr>
        <w:t xml:space="preserve">s a new NCC from the </w:t>
      </w:r>
      <w:r>
        <w:rPr>
          <w:rFonts w:eastAsia="DengXian"/>
          <w:b/>
          <w:bCs/>
          <w:lang w:eastAsia="zh-CN"/>
        </w:rPr>
        <w:t>selected</w:t>
      </w:r>
      <w:r w:rsidRPr="0078336E">
        <w:rPr>
          <w:rFonts w:eastAsia="DengXian"/>
          <w:b/>
          <w:bCs/>
          <w:lang w:eastAsia="zh-CN"/>
        </w:rPr>
        <w:t xml:space="preserve"> cell </w:t>
      </w:r>
      <w:r w:rsidR="00456A83">
        <w:rPr>
          <w:rFonts w:eastAsia="DengXian"/>
          <w:b/>
          <w:bCs/>
          <w:lang w:eastAsia="zh-CN"/>
        </w:rPr>
        <w:t>during the</w:t>
      </w:r>
      <w:r w:rsidRPr="0078336E">
        <w:rPr>
          <w:rFonts w:eastAsia="DengXian"/>
          <w:b/>
          <w:bCs/>
          <w:lang w:eastAsia="zh-CN"/>
        </w:rPr>
        <w:t xml:space="preserve"> CBRA procedure</w:t>
      </w:r>
      <w:r>
        <w:rPr>
          <w:rFonts w:eastAsia="DengXian"/>
          <w:b/>
          <w:bCs/>
          <w:lang w:eastAsia="zh-CN"/>
        </w:rPr>
        <w:t>.</w:t>
      </w:r>
    </w:p>
    <w:bookmarkEnd w:id="3"/>
    <w:p w14:paraId="783DFAE6" w14:textId="582C5F26" w:rsidR="006C6633" w:rsidRDefault="006C6633" w:rsidP="006C6633">
      <w:pPr>
        <w:pStyle w:val="Heading3"/>
        <w:rPr>
          <w:rFonts w:eastAsia="DengXian"/>
          <w:lang w:eastAsia="zh-CN"/>
        </w:rPr>
      </w:pPr>
      <w:r>
        <w:rPr>
          <w:rFonts w:eastAsia="DengXian"/>
          <w:lang w:eastAsia="zh-CN"/>
        </w:rPr>
        <w:lastRenderedPageBreak/>
        <w:t>2.1.2</w:t>
      </w:r>
      <w:r>
        <w:rPr>
          <w:rFonts w:eastAsia="DengXian"/>
          <w:lang w:eastAsia="zh-CN"/>
        </w:rPr>
        <w:tab/>
      </w:r>
      <w:r w:rsidR="0032785B">
        <w:rPr>
          <w:rFonts w:eastAsia="DengXian"/>
          <w:lang w:eastAsia="zh-CN"/>
        </w:rPr>
        <w:t>Enhanced</w:t>
      </w:r>
      <w:r>
        <w:rPr>
          <w:rFonts w:eastAsia="DengXian"/>
          <w:lang w:eastAsia="zh-CN"/>
        </w:rPr>
        <w:t xml:space="preserve"> LTM cell switch command MAC CE</w:t>
      </w:r>
    </w:p>
    <w:p w14:paraId="76D70516" w14:textId="43F7D118" w:rsidR="006C6633" w:rsidRDefault="006C6633" w:rsidP="006C6633">
      <w:pPr>
        <w:spacing w:before="180"/>
        <w:rPr>
          <w:rFonts w:eastAsia="SimSun"/>
          <w:lang w:eastAsia="zh-CN"/>
        </w:rPr>
      </w:pPr>
      <w:r w:rsidRPr="006C6633">
        <w:rPr>
          <w:rFonts w:eastAsia="SimSun"/>
          <w:lang w:eastAsia="zh-CN"/>
        </w:rPr>
        <w:t xml:space="preserve">In the current MAC running CR, </w:t>
      </w:r>
      <w:r>
        <w:rPr>
          <w:rFonts w:eastAsia="SimSun"/>
          <w:lang w:eastAsia="zh-CN"/>
        </w:rPr>
        <w:t xml:space="preserve">the NCC value is optional present in the newly introduced “Enhanced LTM Cell Switch </w:t>
      </w:r>
      <w:r>
        <w:rPr>
          <w:rFonts w:eastAsia="SimSun" w:hint="eastAsia"/>
          <w:lang w:eastAsia="zh-CN"/>
        </w:rPr>
        <w:t>Command</w:t>
      </w:r>
      <w:r>
        <w:rPr>
          <w:rFonts w:eastAsia="SimSun"/>
          <w:lang w:eastAsia="zh-CN"/>
        </w:rPr>
        <w:t xml:space="preserve"> MAC CE” with a complicated present/absent condition. When it is absent, the MAC CE content is the same as the Rel-18 LTM Cell Switch Command MAC CE. It is easier to make the NCC value a mandatory present field in this MAC CE. For the case when the key update is not needed, the network can send a Rel-18 LTM cell switch command MAC CE.</w:t>
      </w:r>
    </w:p>
    <w:p w14:paraId="151D63C2" w14:textId="5D617860" w:rsidR="006C6633" w:rsidRPr="006C6633" w:rsidRDefault="006C6633" w:rsidP="006C6633">
      <w:pPr>
        <w:spacing w:before="180"/>
        <w:rPr>
          <w:rFonts w:eastAsia="DengXian"/>
          <w:lang w:eastAsia="zh-CN"/>
        </w:rPr>
      </w:pPr>
      <w:r w:rsidRPr="00A82171">
        <w:rPr>
          <w:rFonts w:eastAsia="DengXian"/>
          <w:b/>
          <w:bCs/>
          <w:lang w:eastAsia="zh-CN"/>
        </w:rPr>
        <w:t xml:space="preserve">Proposal </w:t>
      </w:r>
      <w:r>
        <w:rPr>
          <w:rFonts w:eastAsia="DengXian"/>
          <w:b/>
          <w:bCs/>
          <w:lang w:eastAsia="zh-CN"/>
        </w:rPr>
        <w:t>3</w:t>
      </w:r>
      <w:r w:rsidRPr="00A82171">
        <w:rPr>
          <w:rFonts w:eastAsia="DengXian"/>
          <w:b/>
          <w:bCs/>
          <w:lang w:eastAsia="zh-CN"/>
        </w:rPr>
        <w:t xml:space="preserve">: </w:t>
      </w:r>
      <w:r>
        <w:rPr>
          <w:rFonts w:eastAsia="DengXian"/>
          <w:b/>
          <w:bCs/>
          <w:lang w:eastAsia="zh-CN"/>
        </w:rPr>
        <w:t>In the Rel-19 Enhanced LTM Cell Switch Command MAC CE, the NCC value is mandatory present.</w:t>
      </w:r>
      <w:r>
        <w:rPr>
          <w:rFonts w:eastAsia="DengXian" w:hint="eastAsia"/>
          <w:b/>
          <w:bCs/>
          <w:lang w:eastAsia="zh-CN"/>
        </w:rPr>
        <w:t xml:space="preserve"> </w:t>
      </w:r>
      <w:r w:rsidRPr="006C6633">
        <w:rPr>
          <w:rFonts w:eastAsia="DengXian"/>
          <w:b/>
          <w:bCs/>
          <w:lang w:eastAsia="zh-CN"/>
        </w:rPr>
        <w:t>For the case when the key update is not needed, the network send</w:t>
      </w:r>
      <w:r>
        <w:rPr>
          <w:rFonts w:eastAsia="DengXian"/>
          <w:b/>
          <w:bCs/>
          <w:lang w:eastAsia="zh-CN"/>
        </w:rPr>
        <w:t>s</w:t>
      </w:r>
      <w:r w:rsidRPr="006C6633">
        <w:rPr>
          <w:rFonts w:eastAsia="DengXian"/>
          <w:b/>
          <w:bCs/>
          <w:lang w:eastAsia="zh-CN"/>
        </w:rPr>
        <w:t xml:space="preserve"> a Rel-18 LTM cell switch command MAC CE.</w:t>
      </w:r>
    </w:p>
    <w:p w14:paraId="545E843A" w14:textId="1C5BFE65" w:rsidR="00317AB2" w:rsidRDefault="00317AB2" w:rsidP="009960A9">
      <w:pPr>
        <w:pStyle w:val="Heading2"/>
        <w:rPr>
          <w:rFonts w:eastAsia="SimSun"/>
          <w:lang w:eastAsia="zh-CN"/>
        </w:rPr>
      </w:pPr>
      <w:r>
        <w:rPr>
          <w:rFonts w:eastAsia="SimSun"/>
          <w:lang w:eastAsia="zh-CN"/>
        </w:rPr>
        <w:t>2.2</w:t>
      </w:r>
      <w:r>
        <w:rPr>
          <w:rFonts w:eastAsia="SimSun"/>
          <w:lang w:eastAsia="zh-CN"/>
        </w:rPr>
        <w:tab/>
      </w:r>
      <w:r w:rsidR="00D90A07">
        <w:rPr>
          <w:rFonts w:eastAsia="SimSun"/>
          <w:lang w:eastAsia="zh-CN"/>
        </w:rPr>
        <w:t>Inter-CU LTM in DC</w:t>
      </w:r>
    </w:p>
    <w:p w14:paraId="091B641F" w14:textId="43E45C04" w:rsidR="00BD49C1" w:rsidRPr="00BD49C1" w:rsidRDefault="00A3724F" w:rsidP="001B2A7D">
      <w:pPr>
        <w:pStyle w:val="Heading3"/>
      </w:pPr>
      <w:r>
        <w:rPr>
          <w:rFonts w:eastAsia="SimSun"/>
          <w:lang w:eastAsia="zh-CN"/>
        </w:rPr>
        <w:t>2.</w:t>
      </w:r>
      <w:r w:rsidR="00317AB2">
        <w:rPr>
          <w:rFonts w:eastAsia="SimSun"/>
          <w:lang w:eastAsia="zh-CN"/>
        </w:rPr>
        <w:t>2.</w:t>
      </w:r>
      <w:r>
        <w:rPr>
          <w:rFonts w:eastAsia="SimSun"/>
          <w:lang w:eastAsia="zh-CN"/>
        </w:rPr>
        <w:t>1</w:t>
      </w:r>
      <w:r>
        <w:rPr>
          <w:rFonts w:eastAsia="SimSun"/>
          <w:lang w:eastAsia="zh-CN"/>
        </w:rPr>
        <w:tab/>
      </w:r>
      <w:r w:rsidR="00D90A07">
        <w:rPr>
          <w:rFonts w:eastAsia="SimSun"/>
          <w:lang w:eastAsia="zh-CN"/>
        </w:rPr>
        <w:t>MCG LTM</w:t>
      </w:r>
    </w:p>
    <w:p w14:paraId="19E754F8" w14:textId="5B65E0AF" w:rsidR="007114E6" w:rsidRDefault="007114E6" w:rsidP="007114E6">
      <w:pPr>
        <w:spacing w:before="180"/>
        <w:rPr>
          <w:rFonts w:eastAsia="DengXian"/>
          <w:lang w:eastAsia="zh-CN"/>
        </w:rPr>
      </w:pPr>
      <w:r>
        <w:rPr>
          <w:rFonts w:eastAsia="DengXian"/>
          <w:lang w:eastAsia="zh-CN"/>
        </w:rPr>
        <w:t xml:space="preserve">RAN2 agreed that MCG LTM cell switch can setup an SCG or modify the SCG, including PSCell change, as long as the SN is not changed. In Rel-18, upon MCG LTM cell switch, the target DU can be notified, but there is no notification of the SN. In Rel-19, as the SCG configuration can be changed, the SN needs to know which configuration to apply. </w:t>
      </w:r>
      <w:r w:rsidR="0016721D">
        <w:rPr>
          <w:rFonts w:eastAsia="DengXian"/>
          <w:lang w:eastAsia="zh-CN"/>
        </w:rPr>
        <w:t xml:space="preserve">RAN2 agreed that SCG release and addition will always be used for SCG reconfiguration. </w:t>
      </w:r>
      <w:r>
        <w:rPr>
          <w:rFonts w:eastAsia="DengXian"/>
          <w:lang w:eastAsia="zh-CN"/>
        </w:rPr>
        <w:t xml:space="preserve">One solution could be that the UE </w:t>
      </w:r>
      <w:r w:rsidR="0016721D">
        <w:rPr>
          <w:rFonts w:eastAsia="DengXian"/>
          <w:lang w:eastAsia="zh-CN"/>
        </w:rPr>
        <w:t>is allocated</w:t>
      </w:r>
      <w:r>
        <w:rPr>
          <w:rFonts w:eastAsia="DengXian"/>
          <w:lang w:eastAsia="zh-CN"/>
        </w:rPr>
        <w:t xml:space="preserve"> different dedicated preambles for each candidate LTM configuration, but the SN would need to reserve more preambles for each UE, which is not convenient from a network perspective. Therefore, the MN should notify the SN of the target configuration.</w:t>
      </w:r>
    </w:p>
    <w:p w14:paraId="5AB38070" w14:textId="250B2DF8" w:rsidR="007114E6" w:rsidRPr="00A82171" w:rsidRDefault="007114E6" w:rsidP="007114E6">
      <w:pPr>
        <w:spacing w:before="180"/>
        <w:rPr>
          <w:rFonts w:eastAsia="DengXian"/>
          <w:b/>
          <w:bCs/>
          <w:lang w:eastAsia="zh-CN"/>
        </w:rPr>
      </w:pPr>
      <w:r w:rsidRPr="00A82171">
        <w:rPr>
          <w:rFonts w:eastAsia="DengXian"/>
          <w:b/>
          <w:bCs/>
          <w:lang w:eastAsia="zh-CN"/>
        </w:rPr>
        <w:t xml:space="preserve">Proposal </w:t>
      </w:r>
      <w:r w:rsidR="006C6633">
        <w:rPr>
          <w:rFonts w:eastAsia="DengXian"/>
          <w:b/>
          <w:bCs/>
          <w:lang w:eastAsia="zh-CN"/>
        </w:rPr>
        <w:t>4</w:t>
      </w:r>
      <w:r w:rsidRPr="00A82171">
        <w:rPr>
          <w:rFonts w:eastAsia="DengXian"/>
          <w:b/>
          <w:bCs/>
          <w:lang w:eastAsia="zh-CN"/>
        </w:rPr>
        <w:t xml:space="preserve">: For Rel-19 MCG LTM, at LTM cell switch execution, the </w:t>
      </w:r>
      <w:r>
        <w:rPr>
          <w:rFonts w:eastAsia="DengXian"/>
          <w:b/>
          <w:bCs/>
          <w:lang w:eastAsia="zh-CN"/>
        </w:rPr>
        <w:t xml:space="preserve">(target) </w:t>
      </w:r>
      <w:r w:rsidRPr="00A82171">
        <w:rPr>
          <w:rFonts w:eastAsia="DengXian"/>
          <w:b/>
          <w:bCs/>
          <w:lang w:eastAsia="zh-CN"/>
        </w:rPr>
        <w:t xml:space="preserve">MN indicates the target LTM candidate configurations </w:t>
      </w:r>
      <w:r>
        <w:rPr>
          <w:rFonts w:eastAsia="DengXian"/>
          <w:b/>
          <w:bCs/>
          <w:lang w:eastAsia="zh-CN"/>
        </w:rPr>
        <w:t>ID to the SN</w:t>
      </w:r>
      <w:r w:rsidRPr="00A82171">
        <w:rPr>
          <w:rFonts w:eastAsia="DengXian"/>
          <w:b/>
          <w:bCs/>
          <w:lang w:eastAsia="zh-CN"/>
        </w:rPr>
        <w:t>.</w:t>
      </w:r>
    </w:p>
    <w:p w14:paraId="33533A6E" w14:textId="77777777" w:rsidR="007114E6" w:rsidRDefault="007114E6" w:rsidP="007114E6">
      <w:pPr>
        <w:spacing w:before="180"/>
        <w:rPr>
          <w:rFonts w:eastAsia="DengXian"/>
          <w:lang w:eastAsia="zh-CN"/>
        </w:rPr>
      </w:pPr>
      <w:r>
        <w:rPr>
          <w:rFonts w:eastAsia="DengXian"/>
          <w:lang w:eastAsia="zh-CN"/>
        </w:rPr>
        <w:t xml:space="preserve">In Rel-19 MCG LTM, if the MN key is changed, the SN key also needs to be changed, and it is derived by the target MN from the MN key. For MN key change, the UE derives the new MN key from the NH and from an NCC value, and derives the SN key from the MN key and the </w:t>
      </w:r>
      <w:r w:rsidRPr="002248E3">
        <w:rPr>
          <w:rFonts w:eastAsia="DengXian"/>
          <w:i/>
          <w:iCs/>
          <w:lang w:eastAsia="zh-CN"/>
        </w:rPr>
        <w:t>sk-counter</w:t>
      </w:r>
      <w:r>
        <w:rPr>
          <w:rFonts w:eastAsia="DengXian"/>
          <w:lang w:eastAsia="zh-CN"/>
        </w:rPr>
        <w:t>, and the SN receives the SN key from the MN.</w:t>
      </w:r>
    </w:p>
    <w:p w14:paraId="1AF55D76" w14:textId="77777777" w:rsidR="007114E6" w:rsidRDefault="007114E6" w:rsidP="007114E6">
      <w:pPr>
        <w:spacing w:before="180"/>
        <w:rPr>
          <w:rFonts w:eastAsia="DengXian"/>
          <w:lang w:eastAsia="zh-CN"/>
        </w:rPr>
      </w:pPr>
      <w:r>
        <w:rPr>
          <w:rFonts w:eastAsia="DengXian"/>
          <w:lang w:eastAsia="zh-CN"/>
        </w:rPr>
        <w:t>In Rel-15, the SN key is provided in the SgNB addition request, but for LTM, this message is likely to be used only at the preparation of an LTM candidate cell, not at LTM cell switch execution. As a notification from the MN to the SN is needed at LTM cell switch to indicate the candidate configuration ID, the same notification could include the SN key.</w:t>
      </w:r>
    </w:p>
    <w:p w14:paraId="520F46FE" w14:textId="77777777" w:rsidR="007114E6" w:rsidRDefault="007114E6" w:rsidP="007114E6">
      <w:pPr>
        <w:spacing w:before="180"/>
        <w:rPr>
          <w:rFonts w:eastAsia="DengXian"/>
          <w:lang w:eastAsia="zh-CN"/>
        </w:rPr>
      </w:pPr>
      <w:r>
        <w:rPr>
          <w:rFonts w:eastAsia="DengXian"/>
          <w:lang w:eastAsia="zh-CN"/>
        </w:rPr>
        <w:t>Depending on the exact scheme designed by SA3, it may be possible to provide the SN key earlier, so that operation on SN-terminated MCG bearers could start without waiting for the notification from the target MN, but this would require further specification work and the MN could send the notification early enough to the SN.</w:t>
      </w:r>
    </w:p>
    <w:p w14:paraId="6B8ECF56" w14:textId="502C413F" w:rsidR="00D17A2F" w:rsidRPr="00D17A2F" w:rsidRDefault="007114E6" w:rsidP="007114E6">
      <w:pPr>
        <w:spacing w:before="180"/>
        <w:rPr>
          <w:rFonts w:eastAsia="DengXian"/>
          <w:lang w:eastAsia="zh-CN"/>
        </w:rPr>
      </w:pPr>
      <w:r w:rsidRPr="00317AB2">
        <w:rPr>
          <w:rFonts w:eastAsia="DengXian"/>
          <w:b/>
          <w:bCs/>
          <w:lang w:eastAsia="zh-CN"/>
        </w:rPr>
        <w:t xml:space="preserve">Proposal </w:t>
      </w:r>
      <w:r w:rsidR="006C6633">
        <w:rPr>
          <w:rFonts w:eastAsia="DengXian"/>
          <w:b/>
          <w:bCs/>
          <w:lang w:eastAsia="zh-CN"/>
        </w:rPr>
        <w:t>5</w:t>
      </w:r>
      <w:r w:rsidRPr="00317AB2">
        <w:rPr>
          <w:rFonts w:eastAsia="DengXian"/>
          <w:b/>
          <w:bCs/>
          <w:lang w:eastAsia="zh-CN"/>
        </w:rPr>
        <w:t>: For Rel-19 MCG LTM, if there are SN-terminated bearers in the target LTM candidate configuration, the target MN provides the SN key to the SN at LTM cell switch execution</w:t>
      </w:r>
      <w:r w:rsidR="00F21F29">
        <w:rPr>
          <w:rFonts w:eastAsia="DengXian"/>
          <w:b/>
          <w:bCs/>
          <w:lang w:eastAsia="zh-CN"/>
        </w:rPr>
        <w:t>.</w:t>
      </w:r>
    </w:p>
    <w:p w14:paraId="7B4F8EB9" w14:textId="177FD37B" w:rsidR="005741E6" w:rsidRPr="00BD49C1" w:rsidRDefault="005741E6" w:rsidP="00E63E6D">
      <w:pPr>
        <w:pStyle w:val="Heading3"/>
      </w:pPr>
      <w:r>
        <w:rPr>
          <w:rFonts w:eastAsia="SimSun"/>
          <w:lang w:eastAsia="zh-CN"/>
        </w:rPr>
        <w:t>2.</w:t>
      </w:r>
      <w:r w:rsidR="00317AB2">
        <w:rPr>
          <w:rFonts w:eastAsia="SimSun"/>
          <w:lang w:eastAsia="zh-CN"/>
        </w:rPr>
        <w:t>2.</w:t>
      </w:r>
      <w:r>
        <w:rPr>
          <w:rFonts w:eastAsia="SimSun"/>
          <w:lang w:eastAsia="zh-CN"/>
        </w:rPr>
        <w:t>2</w:t>
      </w:r>
      <w:r>
        <w:rPr>
          <w:rFonts w:eastAsia="SimSun"/>
          <w:lang w:eastAsia="zh-CN"/>
        </w:rPr>
        <w:tab/>
      </w:r>
      <w:r w:rsidR="00530EF1">
        <w:rPr>
          <w:rFonts w:eastAsia="SimSun"/>
          <w:lang w:eastAsia="zh-CN"/>
        </w:rPr>
        <w:t xml:space="preserve">Coexistence of intra-CU and inter-CU </w:t>
      </w:r>
      <w:r>
        <w:rPr>
          <w:rFonts w:eastAsia="DengXian"/>
          <w:lang w:eastAsia="zh-CN"/>
        </w:rPr>
        <w:t>SCG LTM</w:t>
      </w:r>
    </w:p>
    <w:p w14:paraId="1AC03EAB" w14:textId="300320D6" w:rsidR="00DC6807" w:rsidRDefault="00DC6807" w:rsidP="00DC6807">
      <w:pPr>
        <w:spacing w:before="180"/>
        <w:rPr>
          <w:rFonts w:eastAsia="DengXian"/>
          <w:lang w:eastAsia="zh-CN"/>
        </w:rPr>
      </w:pPr>
      <w:r>
        <w:rPr>
          <w:rFonts w:eastAsia="DengXian"/>
          <w:lang w:eastAsia="zh-CN"/>
        </w:rPr>
        <w:t xml:space="preserve">In Rel-18 SCG </w:t>
      </w:r>
      <w:r w:rsidR="003550AC">
        <w:rPr>
          <w:rFonts w:eastAsia="DengXian"/>
          <w:lang w:eastAsia="zh-CN"/>
        </w:rPr>
        <w:t>(</w:t>
      </w:r>
      <w:r>
        <w:rPr>
          <w:rFonts w:eastAsia="DengXian"/>
          <w:lang w:eastAsia="zh-CN"/>
        </w:rPr>
        <w:t>intra-CU</w:t>
      </w:r>
      <w:r w:rsidR="003550AC">
        <w:rPr>
          <w:rFonts w:eastAsia="DengXian"/>
          <w:lang w:eastAsia="zh-CN"/>
        </w:rPr>
        <w:t>)</w:t>
      </w:r>
      <w:r>
        <w:rPr>
          <w:rFonts w:eastAsia="DengXian"/>
          <w:lang w:eastAsia="zh-CN"/>
        </w:rPr>
        <w:t xml:space="preserve"> LTM, LTM is configured by the SN </w:t>
      </w:r>
      <w:r w:rsidR="003550AC">
        <w:rPr>
          <w:rFonts w:eastAsia="DengXian"/>
          <w:lang w:eastAsia="zh-CN"/>
        </w:rPr>
        <w:t>without</w:t>
      </w:r>
      <w:r>
        <w:rPr>
          <w:rFonts w:eastAsia="DengXian"/>
          <w:lang w:eastAsia="zh-CN"/>
        </w:rPr>
        <w:t xml:space="preserve"> MN involvement. In Rel-19 SCG LTM, </w:t>
      </w:r>
      <w:r w:rsidR="003550AC">
        <w:rPr>
          <w:rFonts w:eastAsia="DengXian"/>
          <w:lang w:eastAsia="zh-CN"/>
        </w:rPr>
        <w:t xml:space="preserve">LTM is configured by the MN and </w:t>
      </w:r>
      <w:r>
        <w:rPr>
          <w:rFonts w:eastAsia="DengXian"/>
          <w:lang w:eastAsia="zh-CN"/>
        </w:rPr>
        <w:t xml:space="preserve">the candidate </w:t>
      </w:r>
      <w:r w:rsidR="003550AC">
        <w:rPr>
          <w:rFonts w:eastAsia="DengXian"/>
          <w:lang w:eastAsia="zh-CN"/>
        </w:rPr>
        <w:t xml:space="preserve">LTM </w:t>
      </w:r>
      <w:r>
        <w:rPr>
          <w:rFonts w:eastAsia="DengXian"/>
          <w:lang w:eastAsia="zh-CN"/>
        </w:rPr>
        <w:t xml:space="preserve">configuration </w:t>
      </w:r>
      <w:r w:rsidR="003550AC">
        <w:rPr>
          <w:rFonts w:eastAsia="DengXian"/>
          <w:lang w:eastAsia="zh-CN"/>
        </w:rPr>
        <w:t xml:space="preserve">is an </w:t>
      </w:r>
      <w:r>
        <w:rPr>
          <w:rFonts w:eastAsia="DengXian"/>
          <w:lang w:eastAsia="zh-CN"/>
        </w:rPr>
        <w:t>MN RRC message</w:t>
      </w:r>
      <w:r w:rsidR="003550AC">
        <w:rPr>
          <w:rFonts w:eastAsia="DengXian"/>
          <w:lang w:eastAsia="zh-CN"/>
        </w:rPr>
        <w:t xml:space="preserve"> that includes the SCG configuration, possibly with other changes by the MN</w:t>
      </w:r>
      <w:r>
        <w:rPr>
          <w:rFonts w:eastAsia="DengXian"/>
          <w:lang w:eastAsia="zh-CN"/>
        </w:rPr>
        <w:t xml:space="preserve">. </w:t>
      </w:r>
      <w:r w:rsidR="003550AC">
        <w:rPr>
          <w:rFonts w:eastAsia="DengXian"/>
          <w:lang w:eastAsia="zh-CN"/>
        </w:rPr>
        <w:t>Besides</w:t>
      </w:r>
      <w:r>
        <w:rPr>
          <w:rFonts w:eastAsia="DengXian"/>
          <w:lang w:eastAsia="zh-CN"/>
        </w:rPr>
        <w:t xml:space="preserve">, in order to support the co-existence of intra-SN candidate cells and inter-SN candidate cells, RAN2 agreed that intra-SN </w:t>
      </w:r>
      <w:r w:rsidR="006035BB">
        <w:rPr>
          <w:rFonts w:eastAsia="DengXian"/>
          <w:lang w:eastAsia="zh-CN"/>
        </w:rPr>
        <w:t xml:space="preserve">LTM </w:t>
      </w:r>
      <w:r>
        <w:rPr>
          <w:rFonts w:eastAsia="DengXian"/>
          <w:lang w:eastAsia="zh-CN"/>
        </w:rPr>
        <w:t xml:space="preserve">candidate configuration can be configured by the MN as well, </w:t>
      </w:r>
      <w:r w:rsidR="003550AC">
        <w:rPr>
          <w:rFonts w:eastAsia="DengXian"/>
          <w:lang w:eastAsia="zh-CN"/>
        </w:rPr>
        <w:t>unlike</w:t>
      </w:r>
      <w:r>
        <w:rPr>
          <w:rFonts w:eastAsia="DengXian"/>
          <w:lang w:eastAsia="zh-CN"/>
        </w:rPr>
        <w:t xml:space="preserve"> the Rel-18 </w:t>
      </w:r>
      <w:r w:rsidR="006035BB">
        <w:rPr>
          <w:rFonts w:eastAsia="DengXian"/>
          <w:lang w:eastAsia="zh-CN"/>
        </w:rPr>
        <w:t xml:space="preserve">SCG LTM </w:t>
      </w:r>
      <w:r>
        <w:rPr>
          <w:rFonts w:eastAsia="DengXian"/>
          <w:lang w:eastAsia="zh-CN"/>
        </w:rPr>
        <w:t>configuration.</w:t>
      </w:r>
    </w:p>
    <w:tbl>
      <w:tblPr>
        <w:tblStyle w:val="TableGrid"/>
        <w:tblW w:w="0" w:type="auto"/>
        <w:tblLook w:val="04A0" w:firstRow="1" w:lastRow="0" w:firstColumn="1" w:lastColumn="0" w:noHBand="0" w:noVBand="1"/>
      </w:tblPr>
      <w:tblGrid>
        <w:gridCol w:w="9631"/>
      </w:tblGrid>
      <w:tr w:rsidR="00030F70" w14:paraId="26BBD301" w14:textId="77777777" w:rsidTr="00030F70">
        <w:tc>
          <w:tcPr>
            <w:tcW w:w="9631" w:type="dxa"/>
          </w:tcPr>
          <w:p w14:paraId="64178332" w14:textId="77777777" w:rsidR="00030F70" w:rsidRPr="00677025" w:rsidRDefault="00030F70" w:rsidP="00030F70">
            <w:pPr>
              <w:rPr>
                <w:rFonts w:eastAsia="DengXian"/>
                <w:b/>
                <w:i/>
                <w:lang w:eastAsia="zh-CN"/>
              </w:rPr>
            </w:pPr>
            <w:r>
              <w:rPr>
                <w:rFonts w:eastAsia="DengXian"/>
                <w:b/>
                <w:i/>
                <w:lang w:eastAsia="zh-CN"/>
              </w:rPr>
              <w:t>RAN2 #128</w:t>
            </w:r>
          </w:p>
          <w:p w14:paraId="7D6F0265" w14:textId="75110C26" w:rsidR="00030F70" w:rsidRDefault="00030F70" w:rsidP="00030F70">
            <w:pPr>
              <w:spacing w:before="180"/>
              <w:rPr>
                <w:rFonts w:eastAsia="DengXian"/>
                <w:lang w:eastAsia="zh-CN"/>
              </w:rPr>
            </w:pPr>
            <w:r w:rsidRPr="00677025">
              <w:rPr>
                <w:rFonts w:eastAsia="DengXian"/>
                <w:lang w:eastAsia="zh-CN"/>
              </w:rPr>
              <w:t>8.</w:t>
            </w:r>
            <w:r w:rsidRPr="00677025">
              <w:rPr>
                <w:rFonts w:eastAsia="DengXian"/>
                <w:lang w:eastAsia="zh-CN"/>
              </w:rPr>
              <w:tab/>
              <w:t>RAN2 to support intra-CU SCG LTM in MN RRC message (i.e. MN RRCReconfiguration message), in addition to SN RRC message.</w:t>
            </w:r>
          </w:p>
        </w:tc>
      </w:tr>
    </w:tbl>
    <w:p w14:paraId="2281456D" w14:textId="7F5803DB" w:rsidR="00FE402E" w:rsidRDefault="003550AC" w:rsidP="00DC6807">
      <w:pPr>
        <w:spacing w:before="180"/>
        <w:rPr>
          <w:rFonts w:eastAsia="DengXian"/>
          <w:lang w:eastAsia="zh-CN"/>
        </w:rPr>
      </w:pPr>
      <w:r>
        <w:rPr>
          <w:rFonts w:eastAsia="DengXian"/>
          <w:lang w:eastAsia="zh-CN"/>
        </w:rPr>
        <w:t>W</w:t>
      </w:r>
      <w:r w:rsidR="00FE402E">
        <w:rPr>
          <w:rFonts w:eastAsia="DengXian"/>
          <w:lang w:eastAsia="zh-CN"/>
        </w:rPr>
        <w:t xml:space="preserve">hen there are intra-SN LTM candidate cells and inter-SN LTM candidate cells, to simplify the LTM preparation and configuration procedure, we can re-use </w:t>
      </w:r>
      <w:r>
        <w:rPr>
          <w:rFonts w:eastAsia="DengXian"/>
          <w:lang w:eastAsia="zh-CN"/>
        </w:rPr>
        <w:t xml:space="preserve">a </w:t>
      </w:r>
      <w:r w:rsidR="00FE402E">
        <w:rPr>
          <w:rFonts w:eastAsia="DengXian"/>
          <w:lang w:eastAsia="zh-CN"/>
        </w:rPr>
        <w:t>Rel-18 S-CPAC principle i.e., when there are inter-SN and intra-SN candidate</w:t>
      </w:r>
      <w:r w:rsidR="00D95DC7">
        <w:rPr>
          <w:rFonts w:eastAsia="DengXian"/>
          <w:lang w:eastAsia="zh-CN"/>
        </w:rPr>
        <w:t xml:space="preserve"> cells</w:t>
      </w:r>
      <w:r w:rsidR="00FE402E">
        <w:rPr>
          <w:rFonts w:eastAsia="DengXian"/>
          <w:lang w:eastAsia="zh-CN"/>
        </w:rPr>
        <w:t xml:space="preserve">, it is the MN that configures </w:t>
      </w:r>
      <w:r>
        <w:rPr>
          <w:rFonts w:eastAsia="DengXian"/>
          <w:lang w:eastAsia="zh-CN"/>
        </w:rPr>
        <w:t xml:space="preserve">all </w:t>
      </w:r>
      <w:r w:rsidR="00FE402E">
        <w:rPr>
          <w:rFonts w:eastAsia="DengXian"/>
          <w:lang w:eastAsia="zh-CN"/>
        </w:rPr>
        <w:t>the candidate configurations.</w:t>
      </w:r>
    </w:p>
    <w:p w14:paraId="0CDEA2F4" w14:textId="019112DF" w:rsidR="00FE402E" w:rsidRPr="00317AB2" w:rsidRDefault="00FE402E" w:rsidP="00FE402E">
      <w:pPr>
        <w:spacing w:before="180"/>
        <w:rPr>
          <w:rFonts w:eastAsia="DengXian"/>
          <w:b/>
          <w:bCs/>
          <w:lang w:eastAsia="zh-CN"/>
        </w:rPr>
      </w:pPr>
      <w:r>
        <w:rPr>
          <w:rFonts w:eastAsia="DengXian"/>
          <w:b/>
          <w:bCs/>
          <w:lang w:eastAsia="zh-CN"/>
        </w:rPr>
        <w:t xml:space="preserve">Proposal </w:t>
      </w:r>
      <w:r w:rsidR="00683E96">
        <w:rPr>
          <w:rFonts w:eastAsia="DengXian"/>
          <w:b/>
          <w:bCs/>
          <w:lang w:eastAsia="zh-CN"/>
        </w:rPr>
        <w:t>6</w:t>
      </w:r>
      <w:r>
        <w:rPr>
          <w:rFonts w:eastAsia="DengXian"/>
          <w:b/>
          <w:bCs/>
          <w:lang w:eastAsia="zh-CN"/>
        </w:rPr>
        <w:t>: W</w:t>
      </w:r>
      <w:r w:rsidRPr="00FE402E">
        <w:rPr>
          <w:rFonts w:eastAsia="DengXian"/>
          <w:b/>
          <w:bCs/>
          <w:lang w:eastAsia="zh-CN"/>
        </w:rPr>
        <w:t xml:space="preserve">hen there are inter-SN and intra-SN </w:t>
      </w:r>
      <w:r w:rsidR="00D95DC7">
        <w:rPr>
          <w:rFonts w:eastAsia="DengXian"/>
          <w:b/>
          <w:bCs/>
          <w:lang w:eastAsia="zh-CN"/>
        </w:rPr>
        <w:t xml:space="preserve">LTM </w:t>
      </w:r>
      <w:r w:rsidRPr="00FE402E">
        <w:rPr>
          <w:rFonts w:eastAsia="DengXian"/>
          <w:b/>
          <w:bCs/>
          <w:lang w:eastAsia="zh-CN"/>
        </w:rPr>
        <w:t>candidate</w:t>
      </w:r>
      <w:r w:rsidR="00D95DC7">
        <w:rPr>
          <w:rFonts w:eastAsia="DengXian"/>
          <w:b/>
          <w:bCs/>
          <w:lang w:eastAsia="zh-CN"/>
        </w:rPr>
        <w:t xml:space="preserve"> cells</w:t>
      </w:r>
      <w:r w:rsidR="003550AC">
        <w:rPr>
          <w:rFonts w:eastAsia="DengXian"/>
          <w:b/>
          <w:bCs/>
          <w:lang w:eastAsia="zh-CN"/>
        </w:rPr>
        <w:t xml:space="preserve"> for SCG LTM</w:t>
      </w:r>
      <w:r w:rsidRPr="00FE402E">
        <w:rPr>
          <w:rFonts w:eastAsia="DengXian"/>
          <w:b/>
          <w:bCs/>
          <w:lang w:eastAsia="zh-CN"/>
        </w:rPr>
        <w:t xml:space="preserve">, it is the MN that configures </w:t>
      </w:r>
      <w:r w:rsidR="003550AC">
        <w:rPr>
          <w:rFonts w:eastAsia="DengXian"/>
          <w:b/>
          <w:bCs/>
          <w:lang w:eastAsia="zh-CN"/>
        </w:rPr>
        <w:t xml:space="preserve">all </w:t>
      </w:r>
      <w:r w:rsidRPr="00FE402E">
        <w:rPr>
          <w:rFonts w:eastAsia="DengXian"/>
          <w:b/>
          <w:bCs/>
          <w:lang w:eastAsia="zh-CN"/>
        </w:rPr>
        <w:t xml:space="preserve">the </w:t>
      </w:r>
      <w:r w:rsidR="003550AC">
        <w:rPr>
          <w:rFonts w:eastAsia="DengXian"/>
          <w:b/>
          <w:bCs/>
          <w:lang w:eastAsia="zh-CN"/>
        </w:rPr>
        <w:t>LTM candidates</w:t>
      </w:r>
      <w:r w:rsidR="00D95DC7">
        <w:rPr>
          <w:rFonts w:eastAsia="DengXian"/>
          <w:b/>
          <w:bCs/>
          <w:lang w:eastAsia="zh-CN"/>
        </w:rPr>
        <w:t xml:space="preserve"> (with a MN RRC message)</w:t>
      </w:r>
      <w:r w:rsidRPr="00FE402E">
        <w:rPr>
          <w:rFonts w:eastAsia="DengXian"/>
          <w:b/>
          <w:bCs/>
          <w:lang w:eastAsia="zh-CN"/>
        </w:rPr>
        <w:t>.</w:t>
      </w:r>
    </w:p>
    <w:p w14:paraId="3CED8ECE" w14:textId="546F9393" w:rsidR="00A511AD" w:rsidRPr="00A511AD" w:rsidRDefault="00A511AD" w:rsidP="00376DD8">
      <w:pPr>
        <w:pStyle w:val="Heading3"/>
      </w:pPr>
      <w:r>
        <w:rPr>
          <w:rFonts w:eastAsia="SimSun"/>
          <w:lang w:eastAsia="zh-CN"/>
        </w:rPr>
        <w:lastRenderedPageBreak/>
        <w:t>2.</w:t>
      </w:r>
      <w:r w:rsidR="00317AB2">
        <w:rPr>
          <w:rFonts w:eastAsia="SimSun"/>
          <w:lang w:eastAsia="zh-CN"/>
        </w:rPr>
        <w:t>2.</w:t>
      </w:r>
      <w:r w:rsidR="00153C10">
        <w:rPr>
          <w:rFonts w:eastAsia="SimSun"/>
          <w:lang w:eastAsia="zh-CN"/>
        </w:rPr>
        <w:t>3</w:t>
      </w:r>
      <w:r>
        <w:rPr>
          <w:rFonts w:eastAsia="SimSun"/>
          <w:lang w:eastAsia="zh-CN"/>
        </w:rPr>
        <w:tab/>
      </w:r>
      <w:bookmarkStart w:id="4" w:name="_Hlk188216163"/>
      <w:r>
        <w:rPr>
          <w:rFonts w:eastAsia="DengXian"/>
          <w:lang w:eastAsia="zh-CN"/>
        </w:rPr>
        <w:t>SCG LTM UL grant handling</w:t>
      </w:r>
      <w:bookmarkEnd w:id="4"/>
    </w:p>
    <w:p w14:paraId="6670C6D3" w14:textId="2B5CF493" w:rsidR="009949CD" w:rsidRDefault="00677025" w:rsidP="00677025">
      <w:pPr>
        <w:spacing w:before="180"/>
        <w:rPr>
          <w:rFonts w:eastAsia="DengXian"/>
          <w:lang w:eastAsia="zh-CN"/>
        </w:rPr>
      </w:pPr>
      <w:r>
        <w:rPr>
          <w:rFonts w:eastAsia="DengXian"/>
          <w:lang w:eastAsia="zh-CN"/>
        </w:rPr>
        <w:t xml:space="preserve">In inter-CU SCG LTM, </w:t>
      </w:r>
      <w:r w:rsidR="00007649">
        <w:rPr>
          <w:rFonts w:eastAsia="DengXian"/>
          <w:lang w:eastAsia="zh-CN"/>
        </w:rPr>
        <w:t>w</w:t>
      </w:r>
      <w:r>
        <w:rPr>
          <w:rFonts w:eastAsia="DengXian"/>
          <w:lang w:eastAsia="zh-CN"/>
        </w:rPr>
        <w:t xml:space="preserve">hen SCG LTM is triggered, the UE applies the </w:t>
      </w:r>
      <w:r w:rsidR="00007649">
        <w:rPr>
          <w:rFonts w:eastAsia="DengXian"/>
          <w:lang w:eastAsia="zh-CN"/>
        </w:rPr>
        <w:t>LTM candidate</w:t>
      </w:r>
      <w:r>
        <w:rPr>
          <w:rFonts w:eastAsia="DengXian"/>
          <w:lang w:eastAsia="zh-CN"/>
        </w:rPr>
        <w:t xml:space="preserve"> configuration</w:t>
      </w:r>
      <w:r w:rsidR="00007649">
        <w:rPr>
          <w:rFonts w:eastAsia="DengXian"/>
          <w:lang w:eastAsia="zh-CN"/>
        </w:rPr>
        <w:t>, performs RACH-less or RACH-based LTM cell switch to the target PSCell</w:t>
      </w:r>
      <w:r>
        <w:rPr>
          <w:rFonts w:eastAsia="DengXian"/>
          <w:lang w:eastAsia="zh-CN"/>
        </w:rPr>
        <w:t xml:space="preserve"> and sends an </w:t>
      </w:r>
      <w:r w:rsidRPr="005A31F2">
        <w:rPr>
          <w:rFonts w:eastAsia="DengXian"/>
          <w:i/>
          <w:iCs/>
          <w:lang w:eastAsia="zh-CN"/>
        </w:rPr>
        <w:t>RRCReconfigurationComplete</w:t>
      </w:r>
      <w:r>
        <w:rPr>
          <w:rFonts w:eastAsia="DengXian"/>
          <w:lang w:eastAsia="zh-CN"/>
        </w:rPr>
        <w:t xml:space="preserve"> message to the MN. Then, the MN transfers the SN </w:t>
      </w:r>
      <w:r w:rsidRPr="005A31F2">
        <w:rPr>
          <w:rFonts w:eastAsia="DengXian"/>
          <w:i/>
          <w:iCs/>
          <w:lang w:eastAsia="zh-CN"/>
        </w:rPr>
        <w:t>RRCReconfigurationComplete</w:t>
      </w:r>
      <w:r>
        <w:rPr>
          <w:rFonts w:eastAsia="DengXian"/>
          <w:lang w:eastAsia="zh-CN"/>
        </w:rPr>
        <w:t xml:space="preserve"> message to the SN. </w:t>
      </w:r>
    </w:p>
    <w:p w14:paraId="5BDA02A0" w14:textId="430EBB06" w:rsidR="009949CD" w:rsidRDefault="009949CD" w:rsidP="009949CD">
      <w:pPr>
        <w:spacing w:before="180"/>
        <w:rPr>
          <w:rFonts w:eastAsia="DengXian"/>
          <w:lang w:eastAsia="zh-CN"/>
        </w:rPr>
      </w:pPr>
      <w:r>
        <w:rPr>
          <w:rFonts w:eastAsia="DengXian"/>
          <w:lang w:eastAsia="zh-CN"/>
        </w:rPr>
        <w:t xml:space="preserve">In Rel-18, if SRB3 is configured, the UE will transmit </w:t>
      </w:r>
      <w:r w:rsidR="00007649">
        <w:rPr>
          <w:rFonts w:eastAsia="DengXian"/>
          <w:lang w:eastAsia="zh-CN"/>
        </w:rPr>
        <w:t xml:space="preserve">the </w:t>
      </w:r>
      <w:r w:rsidRPr="00916910">
        <w:rPr>
          <w:rFonts w:eastAsia="DengXian"/>
          <w:i/>
          <w:iCs/>
          <w:lang w:eastAsia="zh-CN"/>
        </w:rPr>
        <w:t>RRCReconfigurationComplete</w:t>
      </w:r>
      <w:r>
        <w:rPr>
          <w:rFonts w:eastAsia="DengXian"/>
          <w:lang w:eastAsia="zh-CN"/>
        </w:rPr>
        <w:t xml:space="preserve"> message to the SN directly. However, in Rel-19, even </w:t>
      </w:r>
      <w:r w:rsidR="00007649">
        <w:rPr>
          <w:rFonts w:eastAsia="DengXian"/>
          <w:lang w:eastAsia="zh-CN"/>
        </w:rPr>
        <w:t xml:space="preserve">if </w:t>
      </w:r>
      <w:r>
        <w:rPr>
          <w:rFonts w:eastAsia="DengXian"/>
          <w:lang w:eastAsia="zh-CN"/>
        </w:rPr>
        <w:t xml:space="preserve">SRB3 is configured, the </w:t>
      </w:r>
      <w:r w:rsidR="00007649">
        <w:rPr>
          <w:rFonts w:eastAsia="DengXian"/>
          <w:lang w:eastAsia="zh-CN"/>
        </w:rPr>
        <w:t xml:space="preserve">UE </w:t>
      </w:r>
      <w:r>
        <w:rPr>
          <w:rFonts w:eastAsia="DengXian"/>
          <w:lang w:eastAsia="zh-CN"/>
        </w:rPr>
        <w:t>still transmit</w:t>
      </w:r>
      <w:r w:rsidR="00007649">
        <w:rPr>
          <w:rFonts w:eastAsia="DengXian"/>
          <w:lang w:eastAsia="zh-CN"/>
        </w:rPr>
        <w:t xml:space="preserve">s the </w:t>
      </w:r>
      <w:r w:rsidR="00007649">
        <w:rPr>
          <w:rFonts w:eastAsia="DengXian"/>
          <w:i/>
          <w:iCs/>
          <w:lang w:eastAsia="zh-CN"/>
        </w:rPr>
        <w:t>RRCReconfigurationComplete</w:t>
      </w:r>
      <w:r w:rsidR="00007649">
        <w:rPr>
          <w:rFonts w:eastAsia="DengXian"/>
          <w:lang w:eastAsia="zh-CN"/>
        </w:rPr>
        <w:t xml:space="preserve"> message</w:t>
      </w:r>
      <w:r>
        <w:rPr>
          <w:rFonts w:eastAsia="DengXian"/>
          <w:lang w:eastAsia="zh-CN"/>
        </w:rPr>
        <w:t xml:space="preserve"> via SRB1.</w:t>
      </w:r>
    </w:p>
    <w:p w14:paraId="01FB5CFB" w14:textId="180C837F" w:rsidR="009949CD" w:rsidRPr="009949CD" w:rsidRDefault="009949CD" w:rsidP="00677025">
      <w:pPr>
        <w:spacing w:before="180"/>
        <w:rPr>
          <w:rFonts w:eastAsia="DengXian"/>
          <w:b/>
          <w:bCs/>
          <w:lang w:eastAsia="zh-CN"/>
        </w:rPr>
      </w:pPr>
      <w:r>
        <w:rPr>
          <w:rFonts w:eastAsia="DengXian"/>
          <w:b/>
          <w:bCs/>
          <w:lang w:eastAsia="zh-CN"/>
        </w:rPr>
        <w:t xml:space="preserve">Observation </w:t>
      </w:r>
      <w:r w:rsidR="00683E96">
        <w:rPr>
          <w:rFonts w:eastAsia="DengXian"/>
          <w:b/>
          <w:bCs/>
          <w:lang w:eastAsia="zh-CN"/>
        </w:rPr>
        <w:t>3</w:t>
      </w:r>
      <w:r>
        <w:rPr>
          <w:rFonts w:eastAsia="DengXian"/>
          <w:b/>
          <w:bCs/>
          <w:lang w:eastAsia="zh-CN"/>
        </w:rPr>
        <w:t>: In Rel-18 intra-CU LTM, when SRB3 is configured, the UE sends</w:t>
      </w:r>
      <w:r w:rsidR="00007649">
        <w:rPr>
          <w:rFonts w:eastAsia="DengXian"/>
          <w:b/>
          <w:bCs/>
          <w:lang w:eastAsia="zh-CN"/>
        </w:rPr>
        <w:t xml:space="preserve"> the </w:t>
      </w:r>
      <w:r w:rsidRPr="009949CD">
        <w:rPr>
          <w:rFonts w:eastAsia="DengXian"/>
          <w:b/>
          <w:bCs/>
          <w:i/>
          <w:iCs/>
          <w:lang w:eastAsia="zh-CN"/>
        </w:rPr>
        <w:t>RRCReconfigurationComplete</w:t>
      </w:r>
      <w:r w:rsidRPr="009949CD">
        <w:rPr>
          <w:rFonts w:eastAsia="DengXian"/>
          <w:b/>
          <w:bCs/>
          <w:lang w:eastAsia="zh-CN"/>
        </w:rPr>
        <w:t xml:space="preserve"> message to the SN directly</w:t>
      </w:r>
      <w:r>
        <w:rPr>
          <w:rFonts w:eastAsia="DengXian"/>
          <w:b/>
          <w:bCs/>
          <w:lang w:eastAsia="zh-CN"/>
        </w:rPr>
        <w:t xml:space="preserve">. However, in Rel-19 SCG LTM, the UE sends </w:t>
      </w:r>
      <w:r w:rsidR="00007649">
        <w:rPr>
          <w:rFonts w:eastAsia="DengXian"/>
          <w:b/>
          <w:bCs/>
          <w:lang w:eastAsia="zh-CN"/>
        </w:rPr>
        <w:t xml:space="preserve">the </w:t>
      </w:r>
      <w:r w:rsidRPr="009949CD">
        <w:rPr>
          <w:rFonts w:eastAsia="DengXian"/>
          <w:b/>
          <w:bCs/>
          <w:i/>
          <w:iCs/>
          <w:lang w:eastAsia="zh-CN"/>
        </w:rPr>
        <w:t>RRCReconfigurationComplete</w:t>
      </w:r>
      <w:r>
        <w:rPr>
          <w:rFonts w:eastAsia="DengXian"/>
          <w:b/>
          <w:bCs/>
          <w:lang w:eastAsia="zh-CN"/>
        </w:rPr>
        <w:t xml:space="preserve"> to the MN, regardless whether SRB3 is configured.</w:t>
      </w:r>
    </w:p>
    <w:p w14:paraId="78AA523E" w14:textId="0F81ED77" w:rsidR="009949CD" w:rsidRPr="009949CD" w:rsidRDefault="00677025" w:rsidP="00677025">
      <w:pPr>
        <w:spacing w:before="180"/>
        <w:rPr>
          <w:rFonts w:eastAsia="DengXian"/>
          <w:lang w:eastAsia="zh-CN"/>
        </w:rPr>
      </w:pPr>
      <w:r>
        <w:rPr>
          <w:rFonts w:eastAsia="DengXian"/>
          <w:lang w:eastAsia="zh-CN"/>
        </w:rPr>
        <w:t xml:space="preserve">In </w:t>
      </w:r>
      <w:r w:rsidR="00287612">
        <w:rPr>
          <w:rFonts w:eastAsia="DengXian"/>
          <w:lang w:eastAsia="zh-CN"/>
        </w:rPr>
        <w:t>Rel-19 SCG LTM</w:t>
      </w:r>
      <w:r>
        <w:rPr>
          <w:rFonts w:eastAsia="DengXian"/>
          <w:lang w:eastAsia="zh-CN"/>
        </w:rPr>
        <w:t xml:space="preserve">, if the SCG LTM cell switch is RACH-less, the UE may not have uplink data or signalling to transmit to the SCG. If the network configures UL grant skipping, the SCG may not receive any UE uplink transmission and consider RACH-less cell switch to be failed. To avoid this problem, the network should </w:t>
      </w:r>
      <w:r w:rsidR="00007649">
        <w:rPr>
          <w:rFonts w:eastAsia="DengXian"/>
          <w:lang w:eastAsia="zh-CN"/>
        </w:rPr>
        <w:t xml:space="preserve">not configure </w:t>
      </w:r>
      <w:r>
        <w:rPr>
          <w:rFonts w:eastAsia="DengXian"/>
          <w:lang w:eastAsia="zh-CN"/>
        </w:rPr>
        <w:t xml:space="preserve">the UE </w:t>
      </w:r>
      <w:r w:rsidR="00007649">
        <w:rPr>
          <w:rFonts w:eastAsia="DengXian"/>
          <w:lang w:eastAsia="zh-CN"/>
        </w:rPr>
        <w:t>to</w:t>
      </w:r>
      <w:r>
        <w:rPr>
          <w:rFonts w:eastAsia="DengXian"/>
          <w:lang w:eastAsia="zh-CN"/>
        </w:rPr>
        <w:t xml:space="preserve"> skip UL grant</w:t>
      </w:r>
      <w:r w:rsidR="00007649">
        <w:rPr>
          <w:rFonts w:eastAsia="DengXian"/>
          <w:lang w:eastAsia="zh-CN"/>
        </w:rPr>
        <w:t>s</w:t>
      </w:r>
      <w:r>
        <w:rPr>
          <w:rFonts w:eastAsia="DengXian"/>
          <w:lang w:eastAsia="zh-CN"/>
        </w:rPr>
        <w:t xml:space="preserve"> in RACH-less SCG LTM procedure, e.g., not configure </w:t>
      </w:r>
      <w:r w:rsidRPr="009E5307">
        <w:rPr>
          <w:rFonts w:eastAsia="DengXian"/>
          <w:i/>
          <w:lang w:eastAsia="zh-CN"/>
        </w:rPr>
        <w:t>enhancedSkipUplinkTxDynamic</w:t>
      </w:r>
      <w:r>
        <w:rPr>
          <w:rFonts w:eastAsia="DengXian"/>
          <w:lang w:eastAsia="zh-CN"/>
        </w:rPr>
        <w:t xml:space="preserve">, </w:t>
      </w:r>
      <w:r w:rsidRPr="009E5307">
        <w:rPr>
          <w:rFonts w:eastAsia="DengXian"/>
          <w:i/>
          <w:lang w:eastAsia="zh-CN"/>
        </w:rPr>
        <w:t>enhancedSkipUplinkTxConfigured</w:t>
      </w:r>
      <w:r>
        <w:rPr>
          <w:rFonts w:eastAsia="DengXian"/>
          <w:lang w:eastAsia="zh-CN"/>
        </w:rPr>
        <w:t xml:space="preserve"> and </w:t>
      </w:r>
      <w:r w:rsidRPr="009E5307">
        <w:rPr>
          <w:rFonts w:eastAsia="DengXian"/>
          <w:i/>
          <w:lang w:eastAsia="zh-CN"/>
        </w:rPr>
        <w:t>skipUplinkTxDynamic</w:t>
      </w:r>
      <w:r>
        <w:rPr>
          <w:rFonts w:eastAsia="DengXian"/>
          <w:lang w:eastAsia="zh-CN"/>
        </w:rPr>
        <w:t>.</w:t>
      </w:r>
    </w:p>
    <w:p w14:paraId="420C8A81" w14:textId="4B6CDB34" w:rsidR="00376DD8" w:rsidRDefault="00677025" w:rsidP="00376DD8">
      <w:pPr>
        <w:spacing w:before="180"/>
        <w:rPr>
          <w:rFonts w:eastAsia="DengXian"/>
          <w:b/>
          <w:bCs/>
          <w:lang w:eastAsia="zh-CN"/>
        </w:rPr>
      </w:pPr>
      <w:r>
        <w:rPr>
          <w:rFonts w:eastAsia="DengXian"/>
          <w:b/>
          <w:bCs/>
          <w:lang w:eastAsia="zh-CN"/>
        </w:rPr>
        <w:t xml:space="preserve">Proposal </w:t>
      </w:r>
      <w:r w:rsidR="00683E96">
        <w:rPr>
          <w:rFonts w:eastAsia="DengXian"/>
          <w:b/>
          <w:bCs/>
          <w:lang w:eastAsia="zh-CN"/>
        </w:rPr>
        <w:t>7</w:t>
      </w:r>
      <w:r>
        <w:rPr>
          <w:rFonts w:eastAsia="DengXian"/>
          <w:b/>
          <w:bCs/>
          <w:lang w:eastAsia="zh-CN"/>
        </w:rPr>
        <w:t>: For inter-CU SCG LTM, t</w:t>
      </w:r>
      <w:r w:rsidRPr="00554DA9">
        <w:rPr>
          <w:rFonts w:eastAsia="DengXian"/>
          <w:b/>
          <w:bCs/>
          <w:lang w:eastAsia="zh-CN"/>
        </w:rPr>
        <w:t xml:space="preserve">he network ensures that the UE does not skip the UL </w:t>
      </w:r>
      <w:r>
        <w:rPr>
          <w:rFonts w:eastAsia="DengXian"/>
          <w:b/>
          <w:bCs/>
          <w:lang w:eastAsia="zh-CN"/>
        </w:rPr>
        <w:t>grant for RACH-less cell switch</w:t>
      </w:r>
      <w:r w:rsidR="00287612">
        <w:rPr>
          <w:rFonts w:eastAsia="DengXian"/>
          <w:b/>
          <w:bCs/>
          <w:lang w:eastAsia="zh-CN"/>
        </w:rPr>
        <w:t>, regardless whether SRB3 is configured.</w:t>
      </w:r>
    </w:p>
    <w:p w14:paraId="4A60743C" w14:textId="762A55B8"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0A2CA268" w:rsidR="00164C49" w:rsidRDefault="00A3724F">
      <w:pPr>
        <w:textAlignment w:val="auto"/>
        <w:rPr>
          <w:lang w:eastAsia="en-GB"/>
        </w:rPr>
      </w:pPr>
      <w:r>
        <w:rPr>
          <w:lang w:eastAsia="en-GB"/>
        </w:rPr>
        <w:t>This contribution makes the following proposals:</w:t>
      </w:r>
    </w:p>
    <w:p w14:paraId="33DC0FBA" w14:textId="0B62B9FC" w:rsidR="0006599E" w:rsidRPr="0006599E" w:rsidRDefault="0006599E" w:rsidP="00FF22C4">
      <w:pPr>
        <w:spacing w:before="180"/>
        <w:rPr>
          <w:rFonts w:eastAsia="DengXian"/>
          <w:b/>
          <w:bCs/>
          <w:lang w:eastAsia="zh-CN"/>
        </w:rPr>
      </w:pPr>
      <w:r>
        <w:rPr>
          <w:i/>
          <w:iCs/>
          <w:u w:val="single"/>
          <w:lang w:eastAsia="en-GB"/>
        </w:rPr>
        <w:t>Fast recovery</w:t>
      </w:r>
    </w:p>
    <w:p w14:paraId="34E442AF" w14:textId="77777777" w:rsidR="00573D4A" w:rsidRDefault="00573D4A" w:rsidP="00573D4A">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1a</w:t>
      </w:r>
      <w:r w:rsidRPr="00A82171">
        <w:rPr>
          <w:rFonts w:eastAsia="DengXian"/>
          <w:b/>
          <w:bCs/>
          <w:lang w:eastAsia="zh-CN"/>
        </w:rPr>
        <w:t xml:space="preserve">: </w:t>
      </w:r>
      <w:r>
        <w:rPr>
          <w:rFonts w:eastAsia="DengXian"/>
          <w:b/>
          <w:bCs/>
          <w:lang w:eastAsia="zh-CN"/>
        </w:rPr>
        <w:t xml:space="preserve">In inter-CU LTM cell switch failure, </w:t>
      </w:r>
      <w:r w:rsidRPr="009D0384">
        <w:rPr>
          <w:rFonts w:eastAsia="DengXian"/>
          <w:b/>
          <w:bCs/>
          <w:lang w:eastAsia="zh-CN"/>
        </w:rPr>
        <w:t xml:space="preserve">the UE can perform recovery to a candidate cell with </w:t>
      </w:r>
      <w:r>
        <w:rPr>
          <w:rFonts w:eastAsia="DengXian"/>
          <w:b/>
          <w:bCs/>
          <w:lang w:eastAsia="zh-CN"/>
        </w:rPr>
        <w:t>a</w:t>
      </w:r>
      <w:r w:rsidRPr="009D0384">
        <w:rPr>
          <w:rFonts w:eastAsia="DengXian"/>
          <w:b/>
          <w:bCs/>
          <w:lang w:eastAsia="zh-CN"/>
        </w:rPr>
        <w:t xml:space="preserve">t Rel-19 ID </w:t>
      </w:r>
      <w:r>
        <w:rPr>
          <w:rFonts w:eastAsia="DengXian"/>
          <w:b/>
          <w:bCs/>
          <w:lang w:eastAsia="zh-CN"/>
        </w:rPr>
        <w:t>different from</w:t>
      </w:r>
      <w:r w:rsidRPr="009D0384">
        <w:rPr>
          <w:rFonts w:eastAsia="DengXian"/>
          <w:b/>
          <w:bCs/>
          <w:lang w:eastAsia="zh-CN"/>
        </w:rPr>
        <w:t xml:space="preserve"> the target cell.</w:t>
      </w:r>
    </w:p>
    <w:p w14:paraId="0F7CC866" w14:textId="77777777" w:rsidR="00573D4A" w:rsidRDefault="00573D4A" w:rsidP="00573D4A">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1b</w:t>
      </w:r>
      <w:r w:rsidRPr="00A82171">
        <w:rPr>
          <w:rFonts w:eastAsia="DengXian"/>
          <w:b/>
          <w:bCs/>
          <w:lang w:eastAsia="zh-CN"/>
        </w:rPr>
        <w:t xml:space="preserve">: </w:t>
      </w:r>
      <w:r>
        <w:rPr>
          <w:rFonts w:eastAsia="DengXian"/>
          <w:b/>
          <w:bCs/>
          <w:lang w:eastAsia="zh-CN"/>
        </w:rPr>
        <w:t xml:space="preserve">In inter-CU LTM cell switch failure, if the selected cell for recovery has the same Rel-19 ID as the source cell, </w:t>
      </w:r>
      <w:r w:rsidRPr="009D0384">
        <w:rPr>
          <w:rFonts w:eastAsia="DengXian"/>
          <w:b/>
          <w:bCs/>
          <w:lang w:eastAsia="zh-CN"/>
        </w:rPr>
        <w:t>the UE perform</w:t>
      </w:r>
      <w:r>
        <w:rPr>
          <w:rFonts w:eastAsia="DengXian"/>
          <w:b/>
          <w:bCs/>
          <w:lang w:eastAsia="zh-CN"/>
        </w:rPr>
        <w:t xml:space="preserve">s </w:t>
      </w:r>
      <w:r>
        <w:rPr>
          <w:rFonts w:eastAsia="DengXian" w:hint="eastAsia"/>
          <w:b/>
          <w:bCs/>
          <w:lang w:eastAsia="zh-CN"/>
        </w:rPr>
        <w:t>key</w:t>
      </w:r>
      <w:r>
        <w:rPr>
          <w:rFonts w:eastAsia="DengXian"/>
          <w:b/>
          <w:bCs/>
          <w:lang w:eastAsia="zh-CN"/>
        </w:rPr>
        <w:t xml:space="preserve"> update and PDCP re-establishment.</w:t>
      </w:r>
    </w:p>
    <w:p w14:paraId="4ADAFDC8" w14:textId="77777777" w:rsidR="00573D4A" w:rsidRDefault="00573D4A" w:rsidP="00573D4A">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2</w:t>
      </w:r>
      <w:r w:rsidRPr="00A82171">
        <w:rPr>
          <w:rFonts w:eastAsia="DengXian"/>
          <w:b/>
          <w:bCs/>
          <w:lang w:eastAsia="zh-CN"/>
        </w:rPr>
        <w:t xml:space="preserve">: </w:t>
      </w:r>
      <w:r>
        <w:rPr>
          <w:rFonts w:eastAsia="DengXian"/>
          <w:b/>
          <w:bCs/>
          <w:lang w:eastAsia="zh-CN"/>
        </w:rPr>
        <w:t>In source cell RLF case, support fast recovery if the selected cell for recovery has a different Rel-19 ID from the source cell. Discuss the following two solutions:</w:t>
      </w:r>
    </w:p>
    <w:p w14:paraId="4E46AF35" w14:textId="77777777" w:rsidR="00573D4A" w:rsidRDefault="00573D4A" w:rsidP="00573D4A">
      <w:pPr>
        <w:pStyle w:val="ListParagraph"/>
        <w:numPr>
          <w:ilvl w:val="0"/>
          <w:numId w:val="34"/>
        </w:numPr>
        <w:spacing w:before="180"/>
        <w:rPr>
          <w:rFonts w:eastAsia="DengXian"/>
          <w:b/>
          <w:bCs/>
          <w:lang w:eastAsia="zh-CN"/>
        </w:rPr>
      </w:pPr>
      <w:r>
        <w:rPr>
          <w:rFonts w:eastAsia="DengXian"/>
          <w:b/>
          <w:bCs/>
          <w:lang w:eastAsia="zh-CN"/>
        </w:rPr>
        <w:t>Solution 1: i</w:t>
      </w:r>
      <w:r w:rsidRPr="0078336E">
        <w:rPr>
          <w:rFonts w:eastAsia="DengXian"/>
          <w:b/>
          <w:bCs/>
          <w:lang w:eastAsia="zh-CN"/>
        </w:rPr>
        <w:t>ntroduce a new MAC CE for NCC delivery independently of LTM cell switch</w:t>
      </w:r>
      <w:r>
        <w:rPr>
          <w:rFonts w:eastAsia="DengXian"/>
          <w:b/>
          <w:bCs/>
          <w:lang w:eastAsia="zh-CN"/>
        </w:rPr>
        <w:t>.</w:t>
      </w:r>
    </w:p>
    <w:p w14:paraId="08BC5E06" w14:textId="77777777" w:rsidR="00573D4A" w:rsidRDefault="00573D4A" w:rsidP="00573D4A">
      <w:pPr>
        <w:pStyle w:val="ListParagraph"/>
        <w:numPr>
          <w:ilvl w:val="0"/>
          <w:numId w:val="34"/>
        </w:numPr>
        <w:spacing w:before="180"/>
        <w:rPr>
          <w:rFonts w:eastAsia="DengXian"/>
          <w:b/>
          <w:bCs/>
          <w:lang w:eastAsia="zh-CN"/>
        </w:rPr>
      </w:pPr>
      <w:r>
        <w:rPr>
          <w:rFonts w:eastAsia="DengXian" w:hint="eastAsia"/>
          <w:b/>
          <w:bCs/>
          <w:lang w:eastAsia="zh-CN"/>
        </w:rPr>
        <w:t>S</w:t>
      </w:r>
      <w:r>
        <w:rPr>
          <w:rFonts w:eastAsia="DengXian"/>
          <w:b/>
          <w:bCs/>
          <w:lang w:eastAsia="zh-CN"/>
        </w:rPr>
        <w:t xml:space="preserve">olution 2: </w:t>
      </w:r>
      <w:r w:rsidRPr="0078336E">
        <w:rPr>
          <w:rFonts w:eastAsia="DengXian"/>
          <w:b/>
          <w:bCs/>
          <w:lang w:eastAsia="zh-CN"/>
        </w:rPr>
        <w:t xml:space="preserve">the UE </w:t>
      </w:r>
      <w:r>
        <w:rPr>
          <w:rFonts w:eastAsia="DengXian"/>
          <w:b/>
          <w:bCs/>
          <w:lang w:eastAsia="zh-CN"/>
        </w:rPr>
        <w:t>obtain</w:t>
      </w:r>
      <w:r w:rsidRPr="0078336E">
        <w:rPr>
          <w:rFonts w:eastAsia="DengXian"/>
          <w:b/>
          <w:bCs/>
          <w:lang w:eastAsia="zh-CN"/>
        </w:rPr>
        <w:t xml:space="preserve">s a new NCC from the </w:t>
      </w:r>
      <w:r>
        <w:rPr>
          <w:rFonts w:eastAsia="DengXian"/>
          <w:b/>
          <w:bCs/>
          <w:lang w:eastAsia="zh-CN"/>
        </w:rPr>
        <w:t>selected</w:t>
      </w:r>
      <w:r w:rsidRPr="0078336E">
        <w:rPr>
          <w:rFonts w:eastAsia="DengXian"/>
          <w:b/>
          <w:bCs/>
          <w:lang w:eastAsia="zh-CN"/>
        </w:rPr>
        <w:t xml:space="preserve"> cell </w:t>
      </w:r>
      <w:r>
        <w:rPr>
          <w:rFonts w:eastAsia="DengXian"/>
          <w:b/>
          <w:bCs/>
          <w:lang w:eastAsia="zh-CN"/>
        </w:rPr>
        <w:t>during the</w:t>
      </w:r>
      <w:r w:rsidRPr="0078336E">
        <w:rPr>
          <w:rFonts w:eastAsia="DengXian"/>
          <w:b/>
          <w:bCs/>
          <w:lang w:eastAsia="zh-CN"/>
        </w:rPr>
        <w:t xml:space="preserve"> CBRA procedure</w:t>
      </w:r>
      <w:r>
        <w:rPr>
          <w:rFonts w:eastAsia="DengXian"/>
          <w:b/>
          <w:bCs/>
          <w:lang w:eastAsia="zh-CN"/>
        </w:rPr>
        <w:t>.</w:t>
      </w:r>
    </w:p>
    <w:p w14:paraId="727AD13D" w14:textId="387E00BD" w:rsidR="00CA0110" w:rsidRPr="00CA0110" w:rsidRDefault="0032785B" w:rsidP="0024743E">
      <w:pPr>
        <w:spacing w:before="180"/>
        <w:rPr>
          <w:i/>
          <w:iCs/>
          <w:u w:val="single"/>
          <w:lang w:eastAsia="en-GB"/>
        </w:rPr>
      </w:pPr>
      <w:r w:rsidRPr="0032785B">
        <w:rPr>
          <w:i/>
          <w:iCs/>
          <w:u w:val="single"/>
          <w:lang w:eastAsia="en-GB"/>
        </w:rPr>
        <w:t>Enhanced LTM cell switch command MAC CE</w:t>
      </w:r>
    </w:p>
    <w:p w14:paraId="7C90309D" w14:textId="77777777" w:rsidR="0032785B" w:rsidRPr="006C6633" w:rsidRDefault="0032785B" w:rsidP="0032785B">
      <w:pPr>
        <w:spacing w:before="180"/>
        <w:rPr>
          <w:rFonts w:eastAsia="DengXian"/>
          <w:lang w:eastAsia="zh-CN"/>
        </w:rPr>
      </w:pPr>
      <w:r w:rsidRPr="00A82171">
        <w:rPr>
          <w:rFonts w:eastAsia="DengXian"/>
          <w:b/>
          <w:bCs/>
          <w:lang w:eastAsia="zh-CN"/>
        </w:rPr>
        <w:t xml:space="preserve">Proposal </w:t>
      </w:r>
      <w:r>
        <w:rPr>
          <w:rFonts w:eastAsia="DengXian"/>
          <w:b/>
          <w:bCs/>
          <w:lang w:eastAsia="zh-CN"/>
        </w:rPr>
        <w:t>3</w:t>
      </w:r>
      <w:r w:rsidRPr="00A82171">
        <w:rPr>
          <w:rFonts w:eastAsia="DengXian"/>
          <w:b/>
          <w:bCs/>
          <w:lang w:eastAsia="zh-CN"/>
        </w:rPr>
        <w:t xml:space="preserve">: </w:t>
      </w:r>
      <w:r>
        <w:rPr>
          <w:rFonts w:eastAsia="DengXian"/>
          <w:b/>
          <w:bCs/>
          <w:lang w:eastAsia="zh-CN"/>
        </w:rPr>
        <w:t>In the Rel-19 Enhanced LTM Cell Switch Command MAC CE, the NCC value is mandatory present.</w:t>
      </w:r>
      <w:r>
        <w:rPr>
          <w:rFonts w:eastAsia="DengXian" w:hint="eastAsia"/>
          <w:b/>
          <w:bCs/>
          <w:lang w:eastAsia="zh-CN"/>
        </w:rPr>
        <w:t xml:space="preserve"> </w:t>
      </w:r>
      <w:r w:rsidRPr="006C6633">
        <w:rPr>
          <w:rFonts w:eastAsia="DengXian"/>
          <w:b/>
          <w:bCs/>
          <w:lang w:eastAsia="zh-CN"/>
        </w:rPr>
        <w:t>For the case when the key update is not needed, the network send</w:t>
      </w:r>
      <w:r>
        <w:rPr>
          <w:rFonts w:eastAsia="DengXian"/>
          <w:b/>
          <w:bCs/>
          <w:lang w:eastAsia="zh-CN"/>
        </w:rPr>
        <w:t>s</w:t>
      </w:r>
      <w:r w:rsidRPr="006C6633">
        <w:rPr>
          <w:rFonts w:eastAsia="DengXian"/>
          <w:b/>
          <w:bCs/>
          <w:lang w:eastAsia="zh-CN"/>
        </w:rPr>
        <w:t xml:space="preserve"> a Rel-18 LTM cell switch command MAC CE.</w:t>
      </w:r>
    </w:p>
    <w:p w14:paraId="2860B713" w14:textId="53D01D04" w:rsidR="0024743E" w:rsidRDefault="00022DFB" w:rsidP="0024743E">
      <w:pPr>
        <w:spacing w:before="180"/>
        <w:rPr>
          <w:i/>
          <w:iCs/>
          <w:u w:val="single"/>
          <w:lang w:eastAsia="en-GB"/>
        </w:rPr>
      </w:pPr>
      <w:r w:rsidRPr="00022DFB">
        <w:rPr>
          <w:i/>
          <w:iCs/>
          <w:u w:val="single"/>
          <w:lang w:eastAsia="en-GB"/>
        </w:rPr>
        <w:t>MCG LTM</w:t>
      </w:r>
    </w:p>
    <w:p w14:paraId="23A0A1FB" w14:textId="73EDF233" w:rsidR="0054100C" w:rsidRPr="00A82171" w:rsidRDefault="0054100C" w:rsidP="0054100C">
      <w:pPr>
        <w:spacing w:before="180"/>
        <w:rPr>
          <w:rFonts w:eastAsia="DengXian"/>
          <w:b/>
          <w:bCs/>
          <w:lang w:eastAsia="zh-CN"/>
        </w:rPr>
      </w:pPr>
      <w:r w:rsidRPr="00A82171">
        <w:rPr>
          <w:rFonts w:eastAsia="DengXian"/>
          <w:b/>
          <w:bCs/>
          <w:lang w:eastAsia="zh-CN"/>
        </w:rPr>
        <w:t xml:space="preserve">Proposal </w:t>
      </w:r>
      <w:r w:rsidR="0032785B">
        <w:rPr>
          <w:rFonts w:eastAsia="DengXian"/>
          <w:b/>
          <w:bCs/>
          <w:lang w:eastAsia="zh-CN"/>
        </w:rPr>
        <w:t>4</w:t>
      </w:r>
      <w:r w:rsidRPr="00A82171">
        <w:rPr>
          <w:rFonts w:eastAsia="DengXian"/>
          <w:b/>
          <w:bCs/>
          <w:lang w:eastAsia="zh-CN"/>
        </w:rPr>
        <w:t xml:space="preserve">: For Rel-19 MCG LTM, at LTM cell switch execution, the </w:t>
      </w:r>
      <w:r>
        <w:rPr>
          <w:rFonts w:eastAsia="DengXian"/>
          <w:b/>
          <w:bCs/>
          <w:lang w:eastAsia="zh-CN"/>
        </w:rPr>
        <w:t xml:space="preserve">(target) </w:t>
      </w:r>
      <w:r w:rsidRPr="00A82171">
        <w:rPr>
          <w:rFonts w:eastAsia="DengXian"/>
          <w:b/>
          <w:bCs/>
          <w:lang w:eastAsia="zh-CN"/>
        </w:rPr>
        <w:t xml:space="preserve">MN indicates the target LTM candidate configurations </w:t>
      </w:r>
      <w:r>
        <w:rPr>
          <w:rFonts w:eastAsia="DengXian"/>
          <w:b/>
          <w:bCs/>
          <w:lang w:eastAsia="zh-CN"/>
        </w:rPr>
        <w:t>ID to the SN</w:t>
      </w:r>
      <w:r w:rsidRPr="00A82171">
        <w:rPr>
          <w:rFonts w:eastAsia="DengXian"/>
          <w:b/>
          <w:bCs/>
          <w:lang w:eastAsia="zh-CN"/>
        </w:rPr>
        <w:t>.</w:t>
      </w:r>
    </w:p>
    <w:p w14:paraId="7EBB3AA8" w14:textId="3D24FFA8" w:rsidR="0054100C" w:rsidRPr="00D17A2F" w:rsidRDefault="0054100C" w:rsidP="0054100C">
      <w:pPr>
        <w:spacing w:before="180"/>
        <w:rPr>
          <w:rFonts w:eastAsia="DengXian"/>
          <w:lang w:eastAsia="zh-CN"/>
        </w:rPr>
      </w:pPr>
      <w:r w:rsidRPr="00317AB2">
        <w:rPr>
          <w:rFonts w:eastAsia="DengXian"/>
          <w:b/>
          <w:bCs/>
          <w:lang w:eastAsia="zh-CN"/>
        </w:rPr>
        <w:t xml:space="preserve">Proposal </w:t>
      </w:r>
      <w:r w:rsidR="0032785B">
        <w:rPr>
          <w:rFonts w:eastAsia="DengXian"/>
          <w:b/>
          <w:bCs/>
          <w:lang w:eastAsia="zh-CN"/>
        </w:rPr>
        <w:t>5</w:t>
      </w:r>
      <w:r w:rsidRPr="00317AB2">
        <w:rPr>
          <w:rFonts w:eastAsia="DengXian"/>
          <w:b/>
          <w:bCs/>
          <w:lang w:eastAsia="zh-CN"/>
        </w:rPr>
        <w:t>: For Rel-19 MCG LTM, if there are SN-terminated bearers in the target LTM candidate configuration, the target MN provides the SN key to the SN at LTM cell switch execution</w:t>
      </w:r>
      <w:r>
        <w:rPr>
          <w:rFonts w:eastAsia="DengXian"/>
          <w:b/>
          <w:bCs/>
          <w:lang w:eastAsia="zh-CN"/>
        </w:rPr>
        <w:t>.</w:t>
      </w:r>
    </w:p>
    <w:p w14:paraId="71F61192" w14:textId="085EC9A2" w:rsidR="005A52F9" w:rsidRDefault="005A52F9" w:rsidP="0024743E">
      <w:pPr>
        <w:spacing w:before="180"/>
        <w:rPr>
          <w:i/>
          <w:iCs/>
          <w:u w:val="single"/>
          <w:lang w:eastAsia="en-GB"/>
        </w:rPr>
      </w:pPr>
      <w:r w:rsidRPr="005A52F9">
        <w:rPr>
          <w:i/>
          <w:iCs/>
          <w:u w:val="single"/>
          <w:lang w:eastAsia="en-GB"/>
        </w:rPr>
        <w:t>Coexistence of intra-CU and inter-CU SCG LTM</w:t>
      </w:r>
    </w:p>
    <w:p w14:paraId="621EF022" w14:textId="2DAADEC9" w:rsidR="0054100C" w:rsidRPr="00317AB2" w:rsidRDefault="0054100C" w:rsidP="0054100C">
      <w:pPr>
        <w:spacing w:before="180"/>
        <w:rPr>
          <w:rFonts w:eastAsia="DengXian"/>
          <w:b/>
          <w:bCs/>
          <w:lang w:eastAsia="zh-CN"/>
        </w:rPr>
      </w:pPr>
      <w:r>
        <w:rPr>
          <w:rFonts w:eastAsia="DengXian"/>
          <w:b/>
          <w:bCs/>
          <w:lang w:eastAsia="zh-CN"/>
        </w:rPr>
        <w:t xml:space="preserve">Proposal </w:t>
      </w:r>
      <w:r w:rsidR="0032785B">
        <w:rPr>
          <w:rFonts w:eastAsia="DengXian"/>
          <w:b/>
          <w:bCs/>
          <w:lang w:eastAsia="zh-CN"/>
        </w:rPr>
        <w:t>6</w:t>
      </w:r>
      <w:r>
        <w:rPr>
          <w:rFonts w:eastAsia="DengXian"/>
          <w:b/>
          <w:bCs/>
          <w:lang w:eastAsia="zh-CN"/>
        </w:rPr>
        <w:t>: W</w:t>
      </w:r>
      <w:r w:rsidRPr="00FE402E">
        <w:rPr>
          <w:rFonts w:eastAsia="DengXian"/>
          <w:b/>
          <w:bCs/>
          <w:lang w:eastAsia="zh-CN"/>
        </w:rPr>
        <w:t xml:space="preserve">hen there are inter-SN and intra-SN </w:t>
      </w:r>
      <w:r>
        <w:rPr>
          <w:rFonts w:eastAsia="DengXian"/>
          <w:b/>
          <w:bCs/>
          <w:lang w:eastAsia="zh-CN"/>
        </w:rPr>
        <w:t xml:space="preserve">LTM </w:t>
      </w:r>
      <w:r w:rsidRPr="00FE402E">
        <w:rPr>
          <w:rFonts w:eastAsia="DengXian"/>
          <w:b/>
          <w:bCs/>
          <w:lang w:eastAsia="zh-CN"/>
        </w:rPr>
        <w:t>candidate</w:t>
      </w:r>
      <w:r>
        <w:rPr>
          <w:rFonts w:eastAsia="DengXian"/>
          <w:b/>
          <w:bCs/>
          <w:lang w:eastAsia="zh-CN"/>
        </w:rPr>
        <w:t xml:space="preserve"> cells for SCG LTM</w:t>
      </w:r>
      <w:r w:rsidRPr="00FE402E">
        <w:rPr>
          <w:rFonts w:eastAsia="DengXian"/>
          <w:b/>
          <w:bCs/>
          <w:lang w:eastAsia="zh-CN"/>
        </w:rPr>
        <w:t xml:space="preserve">, it is the MN that configures </w:t>
      </w:r>
      <w:r>
        <w:rPr>
          <w:rFonts w:eastAsia="DengXian"/>
          <w:b/>
          <w:bCs/>
          <w:lang w:eastAsia="zh-CN"/>
        </w:rPr>
        <w:t xml:space="preserve">all </w:t>
      </w:r>
      <w:r w:rsidRPr="00FE402E">
        <w:rPr>
          <w:rFonts w:eastAsia="DengXian"/>
          <w:b/>
          <w:bCs/>
          <w:lang w:eastAsia="zh-CN"/>
        </w:rPr>
        <w:t xml:space="preserve">the </w:t>
      </w:r>
      <w:r>
        <w:rPr>
          <w:rFonts w:eastAsia="DengXian"/>
          <w:b/>
          <w:bCs/>
          <w:lang w:eastAsia="zh-CN"/>
        </w:rPr>
        <w:t>LTM candidates (with a MN RRC message)</w:t>
      </w:r>
      <w:r w:rsidRPr="00FE402E">
        <w:rPr>
          <w:rFonts w:eastAsia="DengXian"/>
          <w:b/>
          <w:bCs/>
          <w:lang w:eastAsia="zh-CN"/>
        </w:rPr>
        <w:t>.</w:t>
      </w:r>
    </w:p>
    <w:p w14:paraId="429C6BF2" w14:textId="67A6E315" w:rsidR="008669CA" w:rsidRPr="007936BE" w:rsidRDefault="00C3315C" w:rsidP="008669CA">
      <w:pPr>
        <w:pStyle w:val="Proposal-HW"/>
        <w:spacing w:before="180"/>
        <w:ind w:left="1128" w:hanging="1128"/>
        <w:rPr>
          <w:b w:val="0"/>
          <w:bCs/>
          <w:i/>
          <w:iCs/>
          <w:u w:val="single"/>
        </w:rPr>
      </w:pPr>
      <w:r w:rsidRPr="00C3315C">
        <w:rPr>
          <w:b w:val="0"/>
          <w:bCs/>
          <w:i/>
          <w:iCs/>
          <w:u w:val="single"/>
        </w:rPr>
        <w:t>SCG LTM UL grant handling</w:t>
      </w:r>
    </w:p>
    <w:p w14:paraId="10D38BDE" w14:textId="0FAA6CBC" w:rsidR="0054100C" w:rsidRDefault="0054100C" w:rsidP="0054100C">
      <w:pPr>
        <w:spacing w:before="180"/>
        <w:rPr>
          <w:rFonts w:eastAsia="DengXian"/>
          <w:b/>
          <w:bCs/>
          <w:lang w:eastAsia="zh-CN"/>
        </w:rPr>
      </w:pPr>
      <w:r>
        <w:rPr>
          <w:rFonts w:eastAsia="DengXian"/>
          <w:b/>
          <w:bCs/>
          <w:lang w:eastAsia="zh-CN"/>
        </w:rPr>
        <w:t xml:space="preserve">Proposal </w:t>
      </w:r>
      <w:r w:rsidR="0032785B">
        <w:rPr>
          <w:rFonts w:eastAsia="DengXian"/>
          <w:b/>
          <w:bCs/>
          <w:lang w:eastAsia="zh-CN"/>
        </w:rPr>
        <w:t>7</w:t>
      </w:r>
      <w:r>
        <w:rPr>
          <w:rFonts w:eastAsia="DengXian"/>
          <w:b/>
          <w:bCs/>
          <w:lang w:eastAsia="zh-CN"/>
        </w:rPr>
        <w:t>: For inter-CU SCG LTM, t</w:t>
      </w:r>
      <w:r w:rsidRPr="00554DA9">
        <w:rPr>
          <w:rFonts w:eastAsia="DengXian"/>
          <w:b/>
          <w:bCs/>
          <w:lang w:eastAsia="zh-CN"/>
        </w:rPr>
        <w:t xml:space="preserve">he network ensures that the UE does not skip the UL </w:t>
      </w:r>
      <w:r>
        <w:rPr>
          <w:rFonts w:eastAsia="DengXian"/>
          <w:b/>
          <w:bCs/>
          <w:lang w:eastAsia="zh-CN"/>
        </w:rPr>
        <w:t>grant for RACH-less cell switch, regardless whether SRB3 is configured.</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w:t>
      </w:r>
    </w:p>
    <w:p w14:paraId="19558A86" w14:textId="736C8F25" w:rsidR="00367205" w:rsidRPr="0032785B" w:rsidRDefault="00C16AE4" w:rsidP="0032785B">
      <w:pPr>
        <w:numPr>
          <w:ilvl w:val="0"/>
          <w:numId w:val="13"/>
        </w:numPr>
        <w:overflowPunct/>
        <w:autoSpaceDE/>
        <w:autoSpaceDN/>
        <w:adjustRightInd/>
        <w:textAlignment w:val="auto"/>
        <w:rPr>
          <w:rFonts w:eastAsia="SimSun"/>
          <w:lang w:eastAsia="zh-CN"/>
        </w:rPr>
      </w:pPr>
      <w:bookmarkStart w:id="5" w:name="_Ref162617301"/>
      <w:r w:rsidRPr="00C16AE4">
        <w:rPr>
          <w:rFonts w:eastAsia="SimSun"/>
          <w:lang w:eastAsia="zh-CN"/>
        </w:rPr>
        <w:t>RP-250339</w:t>
      </w:r>
      <w:r>
        <w:rPr>
          <w:rFonts w:eastAsia="SimSun"/>
          <w:lang w:eastAsia="zh-CN"/>
        </w:rPr>
        <w:t xml:space="preserve">, </w:t>
      </w:r>
      <w:r w:rsidRPr="00C16AE4">
        <w:rPr>
          <w:rFonts w:eastAsia="SimSun"/>
          <w:lang w:eastAsia="zh-CN"/>
        </w:rPr>
        <w:t>Revised Work Item: NR mobility enhancements Phase 4</w:t>
      </w:r>
      <w:r w:rsidR="00A3724F">
        <w:rPr>
          <w:rFonts w:eastAsia="SimSun"/>
          <w:lang w:eastAsia="zh-CN"/>
        </w:rPr>
        <w:t>, Apple Inc, China Telecom.</w:t>
      </w:r>
      <w:bookmarkEnd w:id="5"/>
    </w:p>
    <w:sectPr w:rsidR="00367205" w:rsidRPr="0032785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0D2BB" w14:textId="77777777" w:rsidR="0072326A" w:rsidRDefault="0072326A">
      <w:pPr>
        <w:spacing w:after="0"/>
      </w:pPr>
      <w:r>
        <w:separator/>
      </w:r>
    </w:p>
  </w:endnote>
  <w:endnote w:type="continuationSeparator" w:id="0">
    <w:p w14:paraId="446651FE" w14:textId="77777777" w:rsidR="0072326A" w:rsidRDefault="0072326A">
      <w:pPr>
        <w:spacing w:after="0"/>
      </w:pPr>
      <w:r>
        <w:continuationSeparator/>
      </w:r>
    </w:p>
  </w:endnote>
  <w:endnote w:type="continuationNotice" w:id="1">
    <w:p w14:paraId="37215436" w14:textId="77777777" w:rsidR="0072326A" w:rsidRDefault="00723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04340" w14:textId="77777777" w:rsidR="0072326A" w:rsidRDefault="0072326A">
      <w:pPr>
        <w:spacing w:after="0"/>
      </w:pPr>
      <w:r>
        <w:separator/>
      </w:r>
    </w:p>
  </w:footnote>
  <w:footnote w:type="continuationSeparator" w:id="0">
    <w:p w14:paraId="75A24E7B" w14:textId="77777777" w:rsidR="0072326A" w:rsidRDefault="0072326A">
      <w:pPr>
        <w:spacing w:after="0"/>
      </w:pPr>
      <w:r>
        <w:continuationSeparator/>
      </w:r>
    </w:p>
  </w:footnote>
  <w:footnote w:type="continuationNotice" w:id="1">
    <w:p w14:paraId="021E285A" w14:textId="77777777" w:rsidR="0072326A" w:rsidRDefault="007232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216A99"/>
    <w:multiLevelType w:val="hybridMultilevel"/>
    <w:tmpl w:val="14C8A318"/>
    <w:lvl w:ilvl="0" w:tplc="621EAA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C50819"/>
    <w:multiLevelType w:val="hybridMultilevel"/>
    <w:tmpl w:val="2320FB04"/>
    <w:lvl w:ilvl="0" w:tplc="5F7C6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0278C5"/>
    <w:multiLevelType w:val="hybridMultilevel"/>
    <w:tmpl w:val="42C00A20"/>
    <w:lvl w:ilvl="0" w:tplc="3BB05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D81457"/>
    <w:multiLevelType w:val="hybridMultilevel"/>
    <w:tmpl w:val="B78052B8"/>
    <w:lvl w:ilvl="0" w:tplc="DDA6B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A33365"/>
    <w:multiLevelType w:val="hybridMultilevel"/>
    <w:tmpl w:val="B78052B8"/>
    <w:lvl w:ilvl="0" w:tplc="DDA6B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0" w15:restartNumberingAfterBreak="0">
    <w:nsid w:val="73F5514C"/>
    <w:multiLevelType w:val="hybridMultilevel"/>
    <w:tmpl w:val="B78052B8"/>
    <w:lvl w:ilvl="0" w:tplc="DDA6B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5E52456"/>
    <w:multiLevelType w:val="hybridMultilevel"/>
    <w:tmpl w:val="6BD0A870"/>
    <w:lvl w:ilvl="0" w:tplc="F1C0EAA6">
      <w:start w:val="1"/>
      <w:numFmt w:val="decimal"/>
      <w:lvlText w:val="%1)"/>
      <w:lvlJc w:val="left"/>
      <w:pPr>
        <w:ind w:left="360" w:hanging="360"/>
      </w:pPr>
      <w:rPr>
        <w:rFonts w:ascii="Calibri" w:eastAsia="Times New Roman" w:hAnsi="Calibri" w:cs="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7"/>
  </w:num>
  <w:num w:numId="3">
    <w:abstractNumId w:val="19"/>
  </w:num>
  <w:num w:numId="4">
    <w:abstractNumId w:val="18"/>
  </w:num>
  <w:num w:numId="5">
    <w:abstractNumId w:val="11"/>
  </w:num>
  <w:num w:numId="6">
    <w:abstractNumId w:val="3"/>
  </w:num>
  <w:num w:numId="7">
    <w:abstractNumId w:val="26"/>
  </w:num>
  <w:num w:numId="8">
    <w:abstractNumId w:val="25"/>
  </w:num>
  <w:num w:numId="9">
    <w:abstractNumId w:val="13"/>
  </w:num>
  <w:num w:numId="10">
    <w:abstractNumId w:val="20"/>
  </w:num>
  <w:num w:numId="11">
    <w:abstractNumId w:val="3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0"/>
  </w:num>
  <w:num w:numId="16">
    <w:abstractNumId w:val="29"/>
  </w:num>
  <w:num w:numId="17">
    <w:abstractNumId w:val="21"/>
  </w:num>
  <w:num w:numId="18">
    <w:abstractNumId w:val="27"/>
  </w:num>
  <w:num w:numId="19">
    <w:abstractNumId w:val="23"/>
  </w:num>
  <w:num w:numId="20">
    <w:abstractNumId w:val="2"/>
  </w:num>
  <w:num w:numId="21">
    <w:abstractNumId w:val="6"/>
  </w:num>
  <w:num w:numId="22">
    <w:abstractNumId w:val="5"/>
  </w:num>
  <w:num w:numId="23">
    <w:abstractNumId w:val="14"/>
  </w:num>
  <w:num w:numId="24">
    <w:abstractNumId w:val="12"/>
  </w:num>
  <w:num w:numId="25">
    <w:abstractNumId w:val="9"/>
  </w:num>
  <w:num w:numId="26">
    <w:abstractNumId w:val="10"/>
  </w:num>
  <w:num w:numId="27">
    <w:abstractNumId w:val="32"/>
  </w:num>
  <w:num w:numId="28">
    <w:abstractNumId w:val="24"/>
  </w:num>
  <w:num w:numId="29">
    <w:abstractNumId w:val="17"/>
  </w:num>
  <w:num w:numId="30">
    <w:abstractNumId w:val="15"/>
  </w:num>
  <w:num w:numId="31">
    <w:abstractNumId w:val="8"/>
  </w:num>
  <w:num w:numId="32">
    <w:abstractNumId w:val="30"/>
  </w:num>
  <w:num w:numId="33">
    <w:abstractNumId w:val="28"/>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1E28"/>
    <w:rsid w:val="00005007"/>
    <w:rsid w:val="00007649"/>
    <w:rsid w:val="00007FC8"/>
    <w:rsid w:val="00010A64"/>
    <w:rsid w:val="00011F99"/>
    <w:rsid w:val="00012BD8"/>
    <w:rsid w:val="000147C0"/>
    <w:rsid w:val="00016A07"/>
    <w:rsid w:val="00022DFB"/>
    <w:rsid w:val="0002798C"/>
    <w:rsid w:val="00030F70"/>
    <w:rsid w:val="0003657C"/>
    <w:rsid w:val="000369CE"/>
    <w:rsid w:val="00037587"/>
    <w:rsid w:val="00044F6F"/>
    <w:rsid w:val="00046051"/>
    <w:rsid w:val="00047E08"/>
    <w:rsid w:val="00055D39"/>
    <w:rsid w:val="00057667"/>
    <w:rsid w:val="00061EE0"/>
    <w:rsid w:val="0006365A"/>
    <w:rsid w:val="00063ED8"/>
    <w:rsid w:val="0006599E"/>
    <w:rsid w:val="00067EC1"/>
    <w:rsid w:val="000706AA"/>
    <w:rsid w:val="0008261B"/>
    <w:rsid w:val="000A4E60"/>
    <w:rsid w:val="000A5AAE"/>
    <w:rsid w:val="000B0BE2"/>
    <w:rsid w:val="000B6B7E"/>
    <w:rsid w:val="000C7FD6"/>
    <w:rsid w:val="000D3708"/>
    <w:rsid w:val="000D4404"/>
    <w:rsid w:val="000D6FD2"/>
    <w:rsid w:val="000D7C0A"/>
    <w:rsid w:val="000E2CCD"/>
    <w:rsid w:val="000E4799"/>
    <w:rsid w:val="000E669D"/>
    <w:rsid w:val="000F0271"/>
    <w:rsid w:val="000F09F0"/>
    <w:rsid w:val="000F4614"/>
    <w:rsid w:val="000F558C"/>
    <w:rsid w:val="000F58FF"/>
    <w:rsid w:val="00102721"/>
    <w:rsid w:val="001051F8"/>
    <w:rsid w:val="00110B70"/>
    <w:rsid w:val="001122C8"/>
    <w:rsid w:val="00113A8B"/>
    <w:rsid w:val="001164BC"/>
    <w:rsid w:val="001200B5"/>
    <w:rsid w:val="00120285"/>
    <w:rsid w:val="001213E4"/>
    <w:rsid w:val="00121A58"/>
    <w:rsid w:val="00127475"/>
    <w:rsid w:val="001362EC"/>
    <w:rsid w:val="00136E6F"/>
    <w:rsid w:val="00153C10"/>
    <w:rsid w:val="00161320"/>
    <w:rsid w:val="00164126"/>
    <w:rsid w:val="00164C49"/>
    <w:rsid w:val="0016659B"/>
    <w:rsid w:val="0016721D"/>
    <w:rsid w:val="00175882"/>
    <w:rsid w:val="0018265D"/>
    <w:rsid w:val="001827C5"/>
    <w:rsid w:val="001841C4"/>
    <w:rsid w:val="001907BE"/>
    <w:rsid w:val="00190D37"/>
    <w:rsid w:val="00191D0A"/>
    <w:rsid w:val="00195ED7"/>
    <w:rsid w:val="001A35BA"/>
    <w:rsid w:val="001B211B"/>
    <w:rsid w:val="001B2A7D"/>
    <w:rsid w:val="001B424C"/>
    <w:rsid w:val="001B5981"/>
    <w:rsid w:val="001C0898"/>
    <w:rsid w:val="001C5599"/>
    <w:rsid w:val="001D1FAA"/>
    <w:rsid w:val="001D37D5"/>
    <w:rsid w:val="001E24B7"/>
    <w:rsid w:val="001E43B8"/>
    <w:rsid w:val="001F3C42"/>
    <w:rsid w:val="00201D1A"/>
    <w:rsid w:val="00203661"/>
    <w:rsid w:val="002050D2"/>
    <w:rsid w:val="002114CC"/>
    <w:rsid w:val="0021241E"/>
    <w:rsid w:val="002150B4"/>
    <w:rsid w:val="0021682B"/>
    <w:rsid w:val="002248E3"/>
    <w:rsid w:val="0022534D"/>
    <w:rsid w:val="00226E78"/>
    <w:rsid w:val="00234649"/>
    <w:rsid w:val="00246983"/>
    <w:rsid w:val="0024743E"/>
    <w:rsid w:val="00257251"/>
    <w:rsid w:val="00260D7D"/>
    <w:rsid w:val="00261733"/>
    <w:rsid w:val="002636D2"/>
    <w:rsid w:val="00270929"/>
    <w:rsid w:val="00270D05"/>
    <w:rsid w:val="0028050C"/>
    <w:rsid w:val="00283385"/>
    <w:rsid w:val="00287612"/>
    <w:rsid w:val="002878AE"/>
    <w:rsid w:val="0029002D"/>
    <w:rsid w:val="00291143"/>
    <w:rsid w:val="00295846"/>
    <w:rsid w:val="002962C8"/>
    <w:rsid w:val="0029645C"/>
    <w:rsid w:val="002A0A31"/>
    <w:rsid w:val="002A158D"/>
    <w:rsid w:val="002A225C"/>
    <w:rsid w:val="002B12AA"/>
    <w:rsid w:val="002C1397"/>
    <w:rsid w:val="002C56F1"/>
    <w:rsid w:val="002C783D"/>
    <w:rsid w:val="002D051A"/>
    <w:rsid w:val="002D4C5F"/>
    <w:rsid w:val="002E0D53"/>
    <w:rsid w:val="002E2964"/>
    <w:rsid w:val="002E67D5"/>
    <w:rsid w:val="002F3CCE"/>
    <w:rsid w:val="002F64EA"/>
    <w:rsid w:val="002F7FE6"/>
    <w:rsid w:val="00302B44"/>
    <w:rsid w:val="00310188"/>
    <w:rsid w:val="00317AB2"/>
    <w:rsid w:val="00320F79"/>
    <w:rsid w:val="0032208E"/>
    <w:rsid w:val="0032785B"/>
    <w:rsid w:val="00331B29"/>
    <w:rsid w:val="00333FE8"/>
    <w:rsid w:val="0034459E"/>
    <w:rsid w:val="00350BF3"/>
    <w:rsid w:val="00350C70"/>
    <w:rsid w:val="003550AC"/>
    <w:rsid w:val="00362E70"/>
    <w:rsid w:val="00367205"/>
    <w:rsid w:val="00372906"/>
    <w:rsid w:val="00376DD8"/>
    <w:rsid w:val="00382C6C"/>
    <w:rsid w:val="00383739"/>
    <w:rsid w:val="00392639"/>
    <w:rsid w:val="00393FFC"/>
    <w:rsid w:val="003964F2"/>
    <w:rsid w:val="003967DE"/>
    <w:rsid w:val="003A1DA8"/>
    <w:rsid w:val="003A388C"/>
    <w:rsid w:val="003B259E"/>
    <w:rsid w:val="003B43F2"/>
    <w:rsid w:val="003C0D45"/>
    <w:rsid w:val="003C1DC7"/>
    <w:rsid w:val="003D1575"/>
    <w:rsid w:val="003D46A5"/>
    <w:rsid w:val="003E01A5"/>
    <w:rsid w:val="003E0599"/>
    <w:rsid w:val="003E23B0"/>
    <w:rsid w:val="003E4D48"/>
    <w:rsid w:val="003E54B6"/>
    <w:rsid w:val="003E7854"/>
    <w:rsid w:val="003F550A"/>
    <w:rsid w:val="003F5A31"/>
    <w:rsid w:val="0040371E"/>
    <w:rsid w:val="00411025"/>
    <w:rsid w:val="00413047"/>
    <w:rsid w:val="00425AA3"/>
    <w:rsid w:val="00425E74"/>
    <w:rsid w:val="00430E60"/>
    <w:rsid w:val="00431676"/>
    <w:rsid w:val="00446FBB"/>
    <w:rsid w:val="00454A93"/>
    <w:rsid w:val="00456A83"/>
    <w:rsid w:val="00465361"/>
    <w:rsid w:val="004742CC"/>
    <w:rsid w:val="0047508A"/>
    <w:rsid w:val="00482139"/>
    <w:rsid w:val="00485A3B"/>
    <w:rsid w:val="00485E4A"/>
    <w:rsid w:val="0049410A"/>
    <w:rsid w:val="004A2D0B"/>
    <w:rsid w:val="004B4ABD"/>
    <w:rsid w:val="004D493C"/>
    <w:rsid w:val="004D6C3F"/>
    <w:rsid w:val="004D780F"/>
    <w:rsid w:val="004E17A9"/>
    <w:rsid w:val="004E1E75"/>
    <w:rsid w:val="004E25BD"/>
    <w:rsid w:val="004E6295"/>
    <w:rsid w:val="004F388F"/>
    <w:rsid w:val="004F5714"/>
    <w:rsid w:val="004F62D9"/>
    <w:rsid w:val="0050370A"/>
    <w:rsid w:val="005044F7"/>
    <w:rsid w:val="0050566F"/>
    <w:rsid w:val="00507D05"/>
    <w:rsid w:val="00513641"/>
    <w:rsid w:val="00517397"/>
    <w:rsid w:val="005234B8"/>
    <w:rsid w:val="0052660D"/>
    <w:rsid w:val="00530EF1"/>
    <w:rsid w:val="0053226B"/>
    <w:rsid w:val="005337F9"/>
    <w:rsid w:val="0054100C"/>
    <w:rsid w:val="0055187A"/>
    <w:rsid w:val="005537A4"/>
    <w:rsid w:val="00553ED3"/>
    <w:rsid w:val="00554DA9"/>
    <w:rsid w:val="00555234"/>
    <w:rsid w:val="00555236"/>
    <w:rsid w:val="00555341"/>
    <w:rsid w:val="005568C5"/>
    <w:rsid w:val="00560353"/>
    <w:rsid w:val="00564683"/>
    <w:rsid w:val="005649A5"/>
    <w:rsid w:val="00570C74"/>
    <w:rsid w:val="00573D4A"/>
    <w:rsid w:val="005741E6"/>
    <w:rsid w:val="005756D3"/>
    <w:rsid w:val="00575FD1"/>
    <w:rsid w:val="00577717"/>
    <w:rsid w:val="005779B9"/>
    <w:rsid w:val="00590792"/>
    <w:rsid w:val="00591F1A"/>
    <w:rsid w:val="00592B6C"/>
    <w:rsid w:val="005A0EF0"/>
    <w:rsid w:val="005A31F2"/>
    <w:rsid w:val="005A52F9"/>
    <w:rsid w:val="005C766E"/>
    <w:rsid w:val="005D5E8C"/>
    <w:rsid w:val="005E16BE"/>
    <w:rsid w:val="005E2DE8"/>
    <w:rsid w:val="005F285E"/>
    <w:rsid w:val="005F3777"/>
    <w:rsid w:val="0060074B"/>
    <w:rsid w:val="00602E32"/>
    <w:rsid w:val="006035BB"/>
    <w:rsid w:val="00621FD4"/>
    <w:rsid w:val="0062504A"/>
    <w:rsid w:val="00633B56"/>
    <w:rsid w:val="00633D44"/>
    <w:rsid w:val="00636362"/>
    <w:rsid w:val="00645BF3"/>
    <w:rsid w:val="006502A6"/>
    <w:rsid w:val="006511E4"/>
    <w:rsid w:val="0065392F"/>
    <w:rsid w:val="00661580"/>
    <w:rsid w:val="00667A00"/>
    <w:rsid w:val="006706F9"/>
    <w:rsid w:val="00677025"/>
    <w:rsid w:val="00683E96"/>
    <w:rsid w:val="00684110"/>
    <w:rsid w:val="00693068"/>
    <w:rsid w:val="00693F7E"/>
    <w:rsid w:val="00695681"/>
    <w:rsid w:val="006963CC"/>
    <w:rsid w:val="006966D0"/>
    <w:rsid w:val="006A11EB"/>
    <w:rsid w:val="006A747A"/>
    <w:rsid w:val="006B04EE"/>
    <w:rsid w:val="006B06F9"/>
    <w:rsid w:val="006B15C5"/>
    <w:rsid w:val="006B44E8"/>
    <w:rsid w:val="006B6089"/>
    <w:rsid w:val="006C3CF7"/>
    <w:rsid w:val="006C5F29"/>
    <w:rsid w:val="006C6229"/>
    <w:rsid w:val="006C6633"/>
    <w:rsid w:val="006C7069"/>
    <w:rsid w:val="006D593D"/>
    <w:rsid w:val="006D700D"/>
    <w:rsid w:val="006E58A6"/>
    <w:rsid w:val="006F0BBC"/>
    <w:rsid w:val="006F3EFD"/>
    <w:rsid w:val="0070687D"/>
    <w:rsid w:val="007114E6"/>
    <w:rsid w:val="00711F33"/>
    <w:rsid w:val="00722DBC"/>
    <w:rsid w:val="0072326A"/>
    <w:rsid w:val="00723BBA"/>
    <w:rsid w:val="00724F0A"/>
    <w:rsid w:val="00734004"/>
    <w:rsid w:val="00743315"/>
    <w:rsid w:val="007571C9"/>
    <w:rsid w:val="00757BD9"/>
    <w:rsid w:val="00760DAD"/>
    <w:rsid w:val="00763FC9"/>
    <w:rsid w:val="00764410"/>
    <w:rsid w:val="00773F68"/>
    <w:rsid w:val="00776E11"/>
    <w:rsid w:val="007770D5"/>
    <w:rsid w:val="0078336E"/>
    <w:rsid w:val="00785F11"/>
    <w:rsid w:val="00790544"/>
    <w:rsid w:val="00791B4D"/>
    <w:rsid w:val="007936BE"/>
    <w:rsid w:val="007A3707"/>
    <w:rsid w:val="007B32C7"/>
    <w:rsid w:val="007B41A9"/>
    <w:rsid w:val="007B7270"/>
    <w:rsid w:val="007B7C8C"/>
    <w:rsid w:val="007C0C61"/>
    <w:rsid w:val="007C418D"/>
    <w:rsid w:val="007C52FF"/>
    <w:rsid w:val="007C741F"/>
    <w:rsid w:val="007D5C8A"/>
    <w:rsid w:val="007D6B6D"/>
    <w:rsid w:val="007E0333"/>
    <w:rsid w:val="007E0926"/>
    <w:rsid w:val="007E73B3"/>
    <w:rsid w:val="007F3C6E"/>
    <w:rsid w:val="007F6706"/>
    <w:rsid w:val="0080083A"/>
    <w:rsid w:val="008027D7"/>
    <w:rsid w:val="00805095"/>
    <w:rsid w:val="00806755"/>
    <w:rsid w:val="008069E9"/>
    <w:rsid w:val="00812F19"/>
    <w:rsid w:val="008221B0"/>
    <w:rsid w:val="00822E4F"/>
    <w:rsid w:val="0082384B"/>
    <w:rsid w:val="00823DA4"/>
    <w:rsid w:val="00831222"/>
    <w:rsid w:val="00832995"/>
    <w:rsid w:val="00832D13"/>
    <w:rsid w:val="00835663"/>
    <w:rsid w:val="008409AA"/>
    <w:rsid w:val="00840BD3"/>
    <w:rsid w:val="008457F8"/>
    <w:rsid w:val="00846464"/>
    <w:rsid w:val="008669CA"/>
    <w:rsid w:val="00873683"/>
    <w:rsid w:val="00880D01"/>
    <w:rsid w:val="00881993"/>
    <w:rsid w:val="00885461"/>
    <w:rsid w:val="008A2B73"/>
    <w:rsid w:val="008A674C"/>
    <w:rsid w:val="008B4289"/>
    <w:rsid w:val="008D4714"/>
    <w:rsid w:val="008E3442"/>
    <w:rsid w:val="008E7BF1"/>
    <w:rsid w:val="008F0882"/>
    <w:rsid w:val="008F29D9"/>
    <w:rsid w:val="008F786D"/>
    <w:rsid w:val="00907987"/>
    <w:rsid w:val="00910B40"/>
    <w:rsid w:val="009139B9"/>
    <w:rsid w:val="00915628"/>
    <w:rsid w:val="00916910"/>
    <w:rsid w:val="00917BBE"/>
    <w:rsid w:val="00926E8D"/>
    <w:rsid w:val="00927EEB"/>
    <w:rsid w:val="00943D02"/>
    <w:rsid w:val="009442C6"/>
    <w:rsid w:val="00945F93"/>
    <w:rsid w:val="00955638"/>
    <w:rsid w:val="0096147D"/>
    <w:rsid w:val="00965538"/>
    <w:rsid w:val="00966012"/>
    <w:rsid w:val="00971D1B"/>
    <w:rsid w:val="00975F0C"/>
    <w:rsid w:val="009845F9"/>
    <w:rsid w:val="0098470D"/>
    <w:rsid w:val="00985531"/>
    <w:rsid w:val="009876EB"/>
    <w:rsid w:val="009918D4"/>
    <w:rsid w:val="009949CD"/>
    <w:rsid w:val="009960A9"/>
    <w:rsid w:val="00996286"/>
    <w:rsid w:val="009A06FB"/>
    <w:rsid w:val="009A1A11"/>
    <w:rsid w:val="009A3EE0"/>
    <w:rsid w:val="009A76C6"/>
    <w:rsid w:val="009B42B0"/>
    <w:rsid w:val="009B5B50"/>
    <w:rsid w:val="009B73B3"/>
    <w:rsid w:val="009C09F9"/>
    <w:rsid w:val="009D0384"/>
    <w:rsid w:val="009D290A"/>
    <w:rsid w:val="009D6010"/>
    <w:rsid w:val="009E5307"/>
    <w:rsid w:val="009F2801"/>
    <w:rsid w:val="009F29CB"/>
    <w:rsid w:val="009F5991"/>
    <w:rsid w:val="009F6943"/>
    <w:rsid w:val="009F7805"/>
    <w:rsid w:val="00A016FB"/>
    <w:rsid w:val="00A041AE"/>
    <w:rsid w:val="00A05008"/>
    <w:rsid w:val="00A11501"/>
    <w:rsid w:val="00A21C55"/>
    <w:rsid w:val="00A22D6D"/>
    <w:rsid w:val="00A3232F"/>
    <w:rsid w:val="00A3553E"/>
    <w:rsid w:val="00A3724F"/>
    <w:rsid w:val="00A403DC"/>
    <w:rsid w:val="00A44808"/>
    <w:rsid w:val="00A50848"/>
    <w:rsid w:val="00A511AD"/>
    <w:rsid w:val="00A523AB"/>
    <w:rsid w:val="00A53981"/>
    <w:rsid w:val="00A565B2"/>
    <w:rsid w:val="00A8211F"/>
    <w:rsid w:val="00A82171"/>
    <w:rsid w:val="00A85BB1"/>
    <w:rsid w:val="00A87775"/>
    <w:rsid w:val="00A914B6"/>
    <w:rsid w:val="00A94A34"/>
    <w:rsid w:val="00AA09C5"/>
    <w:rsid w:val="00AB2427"/>
    <w:rsid w:val="00AB2C5D"/>
    <w:rsid w:val="00AB541F"/>
    <w:rsid w:val="00AC3ACC"/>
    <w:rsid w:val="00AC4F03"/>
    <w:rsid w:val="00AC65B7"/>
    <w:rsid w:val="00AC7794"/>
    <w:rsid w:val="00AE007F"/>
    <w:rsid w:val="00AE180F"/>
    <w:rsid w:val="00AE35F1"/>
    <w:rsid w:val="00AE49B2"/>
    <w:rsid w:val="00AE61CE"/>
    <w:rsid w:val="00AF718C"/>
    <w:rsid w:val="00B008D4"/>
    <w:rsid w:val="00B00F08"/>
    <w:rsid w:val="00B0504E"/>
    <w:rsid w:val="00B06720"/>
    <w:rsid w:val="00B0696F"/>
    <w:rsid w:val="00B12084"/>
    <w:rsid w:val="00B242C2"/>
    <w:rsid w:val="00B25324"/>
    <w:rsid w:val="00B450B0"/>
    <w:rsid w:val="00B6584E"/>
    <w:rsid w:val="00B6644F"/>
    <w:rsid w:val="00B7236F"/>
    <w:rsid w:val="00B803C1"/>
    <w:rsid w:val="00B967AD"/>
    <w:rsid w:val="00BA46A9"/>
    <w:rsid w:val="00BA49C4"/>
    <w:rsid w:val="00BB01EF"/>
    <w:rsid w:val="00BB6E0C"/>
    <w:rsid w:val="00BB75D4"/>
    <w:rsid w:val="00BC4E4E"/>
    <w:rsid w:val="00BC65F6"/>
    <w:rsid w:val="00BD1D72"/>
    <w:rsid w:val="00BD49C1"/>
    <w:rsid w:val="00BD6D31"/>
    <w:rsid w:val="00BE4ACE"/>
    <w:rsid w:val="00BF11B5"/>
    <w:rsid w:val="00BF2CF5"/>
    <w:rsid w:val="00C0186B"/>
    <w:rsid w:val="00C0306B"/>
    <w:rsid w:val="00C03848"/>
    <w:rsid w:val="00C0587A"/>
    <w:rsid w:val="00C07556"/>
    <w:rsid w:val="00C1005C"/>
    <w:rsid w:val="00C13C4A"/>
    <w:rsid w:val="00C16AE4"/>
    <w:rsid w:val="00C17DEF"/>
    <w:rsid w:val="00C208FF"/>
    <w:rsid w:val="00C23356"/>
    <w:rsid w:val="00C3315C"/>
    <w:rsid w:val="00C35062"/>
    <w:rsid w:val="00C41EEB"/>
    <w:rsid w:val="00C46DA9"/>
    <w:rsid w:val="00C506F5"/>
    <w:rsid w:val="00C50CF2"/>
    <w:rsid w:val="00C50EAC"/>
    <w:rsid w:val="00C53B78"/>
    <w:rsid w:val="00C541A8"/>
    <w:rsid w:val="00C6379A"/>
    <w:rsid w:val="00C64D38"/>
    <w:rsid w:val="00C65B7E"/>
    <w:rsid w:val="00C75AE2"/>
    <w:rsid w:val="00C765F3"/>
    <w:rsid w:val="00C80399"/>
    <w:rsid w:val="00C818EA"/>
    <w:rsid w:val="00C87CFF"/>
    <w:rsid w:val="00C906B5"/>
    <w:rsid w:val="00C951A1"/>
    <w:rsid w:val="00C97172"/>
    <w:rsid w:val="00C97867"/>
    <w:rsid w:val="00CA0110"/>
    <w:rsid w:val="00CA7652"/>
    <w:rsid w:val="00CB4CCD"/>
    <w:rsid w:val="00CC0D46"/>
    <w:rsid w:val="00CC181D"/>
    <w:rsid w:val="00CD5AB3"/>
    <w:rsid w:val="00CD5B37"/>
    <w:rsid w:val="00CE23D6"/>
    <w:rsid w:val="00CF31AF"/>
    <w:rsid w:val="00CF5D98"/>
    <w:rsid w:val="00D02CA3"/>
    <w:rsid w:val="00D115EE"/>
    <w:rsid w:val="00D14538"/>
    <w:rsid w:val="00D14C0C"/>
    <w:rsid w:val="00D15761"/>
    <w:rsid w:val="00D17A2F"/>
    <w:rsid w:val="00D22604"/>
    <w:rsid w:val="00D22681"/>
    <w:rsid w:val="00D23878"/>
    <w:rsid w:val="00D30801"/>
    <w:rsid w:val="00D30C08"/>
    <w:rsid w:val="00D43095"/>
    <w:rsid w:val="00D509E8"/>
    <w:rsid w:val="00D5289A"/>
    <w:rsid w:val="00D64810"/>
    <w:rsid w:val="00D65B16"/>
    <w:rsid w:val="00D70341"/>
    <w:rsid w:val="00D70AF6"/>
    <w:rsid w:val="00D71167"/>
    <w:rsid w:val="00D80110"/>
    <w:rsid w:val="00D90A07"/>
    <w:rsid w:val="00D95DC7"/>
    <w:rsid w:val="00DA2763"/>
    <w:rsid w:val="00DA41D1"/>
    <w:rsid w:val="00DB1E1A"/>
    <w:rsid w:val="00DB398E"/>
    <w:rsid w:val="00DB44B1"/>
    <w:rsid w:val="00DB55A4"/>
    <w:rsid w:val="00DC039E"/>
    <w:rsid w:val="00DC1F8B"/>
    <w:rsid w:val="00DC28E0"/>
    <w:rsid w:val="00DC4CA0"/>
    <w:rsid w:val="00DC4E35"/>
    <w:rsid w:val="00DC56C8"/>
    <w:rsid w:val="00DC6807"/>
    <w:rsid w:val="00DC6C31"/>
    <w:rsid w:val="00DD2E89"/>
    <w:rsid w:val="00DE144A"/>
    <w:rsid w:val="00DE6890"/>
    <w:rsid w:val="00DF44B4"/>
    <w:rsid w:val="00DF55F1"/>
    <w:rsid w:val="00E02BB3"/>
    <w:rsid w:val="00E048A5"/>
    <w:rsid w:val="00E0761F"/>
    <w:rsid w:val="00E10066"/>
    <w:rsid w:val="00E21548"/>
    <w:rsid w:val="00E2495A"/>
    <w:rsid w:val="00E27D16"/>
    <w:rsid w:val="00E35172"/>
    <w:rsid w:val="00E358DF"/>
    <w:rsid w:val="00E4046F"/>
    <w:rsid w:val="00E40FC4"/>
    <w:rsid w:val="00E451DE"/>
    <w:rsid w:val="00E45F22"/>
    <w:rsid w:val="00E63E6D"/>
    <w:rsid w:val="00E71CA7"/>
    <w:rsid w:val="00E75450"/>
    <w:rsid w:val="00E75C4A"/>
    <w:rsid w:val="00E8667F"/>
    <w:rsid w:val="00E96554"/>
    <w:rsid w:val="00E97D50"/>
    <w:rsid w:val="00EA0F12"/>
    <w:rsid w:val="00EA3011"/>
    <w:rsid w:val="00EA4F0D"/>
    <w:rsid w:val="00EB1425"/>
    <w:rsid w:val="00EB1AC3"/>
    <w:rsid w:val="00EB2917"/>
    <w:rsid w:val="00EB4DB4"/>
    <w:rsid w:val="00EC2562"/>
    <w:rsid w:val="00EC6AEC"/>
    <w:rsid w:val="00ED08EF"/>
    <w:rsid w:val="00ED1766"/>
    <w:rsid w:val="00EE374A"/>
    <w:rsid w:val="00EE67DC"/>
    <w:rsid w:val="00EE7C99"/>
    <w:rsid w:val="00EF092A"/>
    <w:rsid w:val="00EF6C26"/>
    <w:rsid w:val="00F01E7D"/>
    <w:rsid w:val="00F05590"/>
    <w:rsid w:val="00F06A17"/>
    <w:rsid w:val="00F1273E"/>
    <w:rsid w:val="00F12D18"/>
    <w:rsid w:val="00F142A6"/>
    <w:rsid w:val="00F14A01"/>
    <w:rsid w:val="00F1727F"/>
    <w:rsid w:val="00F21F29"/>
    <w:rsid w:val="00F22D3D"/>
    <w:rsid w:val="00F34835"/>
    <w:rsid w:val="00F35D08"/>
    <w:rsid w:val="00F35FBD"/>
    <w:rsid w:val="00F4012C"/>
    <w:rsid w:val="00F506AF"/>
    <w:rsid w:val="00F512B0"/>
    <w:rsid w:val="00F5164D"/>
    <w:rsid w:val="00F52806"/>
    <w:rsid w:val="00F603B2"/>
    <w:rsid w:val="00F61401"/>
    <w:rsid w:val="00F741F1"/>
    <w:rsid w:val="00F81C18"/>
    <w:rsid w:val="00F82D17"/>
    <w:rsid w:val="00F8502B"/>
    <w:rsid w:val="00F879C9"/>
    <w:rsid w:val="00F95AAD"/>
    <w:rsid w:val="00FB14C2"/>
    <w:rsid w:val="00FB5176"/>
    <w:rsid w:val="00FB60BE"/>
    <w:rsid w:val="00FB62D2"/>
    <w:rsid w:val="00FC044D"/>
    <w:rsid w:val="00FC05D9"/>
    <w:rsid w:val="00FC1A7C"/>
    <w:rsid w:val="00FC3505"/>
    <w:rsid w:val="00FC3703"/>
    <w:rsid w:val="00FC4592"/>
    <w:rsid w:val="00FC5132"/>
    <w:rsid w:val="00FD0C8C"/>
    <w:rsid w:val="00FD1ED9"/>
    <w:rsid w:val="00FD5D62"/>
    <w:rsid w:val="00FE1230"/>
    <w:rsid w:val="00FE15D6"/>
    <w:rsid w:val="00FE402E"/>
    <w:rsid w:val="00FE41A7"/>
    <w:rsid w:val="00FF083E"/>
    <w:rsid w:val="00FF22C4"/>
    <w:rsid w:val="00FF381A"/>
    <w:rsid w:val="00FF51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uiPriority="99" w:qFormat="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176"/>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C3703"/>
    <w:pPr>
      <w:ind w:left="568" w:hanging="284"/>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3356"/>
    <w:rPr>
      <w:rFonts w:ascii="Times New Roman" w:eastAsia="Times New Roman" w:hAnsi="Times New Roman" w:cs="Times New Roman"/>
      <w:lang w:val="en-GB" w:eastAsia="ja-JP"/>
    </w:rPr>
  </w:style>
  <w:style w:type="paragraph" w:customStyle="1" w:styleId="Doc-title">
    <w:name w:val="Doc-title"/>
    <w:basedOn w:val="Normal"/>
    <w:next w:val="Doc-text2"/>
    <w:link w:val="Doc-titleChar"/>
    <w:qFormat/>
    <w:rsid w:val="005756D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756D3"/>
    <w:rPr>
      <w:rFonts w:ascii="Arial" w:eastAsia="MS Mincho" w:hAnsi="Arial" w:cs="Times New Roman"/>
      <w:noProof/>
      <w:szCs w:val="24"/>
      <w:lang w:val="en-GB" w:eastAsia="en-GB"/>
    </w:rPr>
  </w:style>
  <w:style w:type="character" w:styleId="Hyperlink">
    <w:name w:val="Hyperlink"/>
    <w:uiPriority w:val="99"/>
    <w:qFormat/>
    <w:rsid w:val="005756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12418">
      <w:bodyDiv w:val="1"/>
      <w:marLeft w:val="0"/>
      <w:marRight w:val="0"/>
      <w:marTop w:val="0"/>
      <w:marBottom w:val="0"/>
      <w:divBdr>
        <w:top w:val="none" w:sz="0" w:space="0" w:color="auto"/>
        <w:left w:val="none" w:sz="0" w:space="0" w:color="auto"/>
        <w:bottom w:val="none" w:sz="0" w:space="0" w:color="auto"/>
        <w:right w:val="none" w:sz="0" w:space="0" w:color="auto"/>
      </w:divBdr>
      <w:divsChild>
        <w:div w:id="890195913">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568537223">
      <w:bodyDiv w:val="1"/>
      <w:marLeft w:val="0"/>
      <w:marRight w:val="0"/>
      <w:marTop w:val="0"/>
      <w:marBottom w:val="0"/>
      <w:divBdr>
        <w:top w:val="none" w:sz="0" w:space="0" w:color="auto"/>
        <w:left w:val="none" w:sz="0" w:space="0" w:color="auto"/>
        <w:bottom w:val="none" w:sz="0" w:space="0" w:color="auto"/>
        <w:right w:val="none" w:sz="0" w:space="0" w:color="auto"/>
      </w:divBdr>
    </w:div>
    <w:div w:id="691884398">
      <w:bodyDiv w:val="1"/>
      <w:marLeft w:val="0"/>
      <w:marRight w:val="0"/>
      <w:marTop w:val="0"/>
      <w:marBottom w:val="0"/>
      <w:divBdr>
        <w:top w:val="none" w:sz="0" w:space="0" w:color="auto"/>
        <w:left w:val="none" w:sz="0" w:space="0" w:color="auto"/>
        <w:bottom w:val="none" w:sz="0" w:space="0" w:color="auto"/>
        <w:right w:val="none" w:sz="0" w:space="0" w:color="auto"/>
      </w:divBdr>
      <w:divsChild>
        <w:div w:id="113556295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9579671">
      <w:bodyDiv w:val="1"/>
      <w:marLeft w:val="0"/>
      <w:marRight w:val="0"/>
      <w:marTop w:val="0"/>
      <w:marBottom w:val="0"/>
      <w:divBdr>
        <w:top w:val="none" w:sz="0" w:space="0" w:color="auto"/>
        <w:left w:val="none" w:sz="0" w:space="0" w:color="auto"/>
        <w:bottom w:val="none" w:sz="0" w:space="0" w:color="auto"/>
        <w:right w:val="none" w:sz="0" w:space="0" w:color="auto"/>
      </w:divBdr>
      <w:divsChild>
        <w:div w:id="336857681">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32932128">
      <w:bodyDiv w:val="1"/>
      <w:marLeft w:val="0"/>
      <w:marRight w:val="0"/>
      <w:marTop w:val="0"/>
      <w:marBottom w:val="0"/>
      <w:divBdr>
        <w:top w:val="none" w:sz="0" w:space="0" w:color="auto"/>
        <w:left w:val="none" w:sz="0" w:space="0" w:color="auto"/>
        <w:bottom w:val="none" w:sz="0" w:space="0" w:color="auto"/>
        <w:right w:val="none" w:sz="0" w:space="0" w:color="auto"/>
      </w:divBdr>
      <w:divsChild>
        <w:div w:id="1397169400">
          <w:marLeft w:val="0"/>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AC6372F1-7945-4EC3-B724-CF2CE24E584D}">
  <ds:schemaRefs>
    <ds:schemaRef ds:uri="http://schemas.openxmlformats.org/officeDocument/2006/bibliography"/>
  </ds:schemaRefs>
</ds:datastoreItem>
</file>

<file path=customXml/itemProps2.xml><?xml version="1.0" encoding="utf-8"?>
<ds:datastoreItem xmlns:ds="http://schemas.openxmlformats.org/officeDocument/2006/customXml" ds:itemID="{3FCD6974-DD37-4F5C-877A-1A1AB9C49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2161</Words>
  <Characters>12320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4</cp:revision>
  <dcterms:created xsi:type="dcterms:W3CDTF">2025-05-08T16:42:00Z</dcterms:created>
  <dcterms:modified xsi:type="dcterms:W3CDTF">2025-05-09T07:29:00Z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(3)RTTqcIp2EW2wtlAAAFMAiTwRVNjh+GBEC72P5Nr1DGPN7tsw4srgJcLoSF/oApydC58NwOOX
blDF7VsqUZ55TJJ+R5WlBPG5EVqL2v5GXcTM0jSXxPsvpsCtcuutH5fbxWhwUQy9mcvrhac1
+6ofdBkp/ssObqGrHmy3dURE+yZ1lBmWLznoPdZOUSw+1/dcfWuJ1Q38uJzFF6wUcMHd96/i
7l/JrtgjCPMK4YwRmm</vt:lpwstr>
  </property>
  <property fmtid="{D5CDD505-2E9C-101B-9397-08002B2CF9AE}" pid="4" name="_2015_ms_pID_7253431">
    <vt:lpwstr>/uI703vPrKuBGZGAsb+TQEdbgjsDnB0sgMFlFaGohNLuCw+oNiQkHa
xPbyWplhoTsE9qy2aYvrUFzx2G0qmrx4/DApRrmlC4wijaBoUoe4rsXpxxr2OvEJ2vMtYVmp
8yVKOAMsu60n26Aju5uI/FInghC/JOvmTRCCa97B8ZNq3tbCUNLfl5FQo6McVFz+YwbH+REm
enyDxEjQAgiFqu1k+zqHDZOk2oDAfKu4bZrQ</vt:lpwstr>
  </property>
  <property fmtid="{D5CDD505-2E9C-101B-9397-08002B2CF9AE}" pid="5" name="_2015_ms_pID_7253432">
    <vt:lpwstr>leqNCLFJWCJZS5Vu+rpDVUI=</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1746671727</vt:lpwstr>
  </property>
</Properties>
</file>